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64378D79"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EB178E">
        <w:rPr>
          <w:rFonts w:cs="Arial"/>
          <w:sz w:val="24"/>
          <w:szCs w:val="24"/>
        </w:rPr>
        <w:t>ng #92</w:t>
      </w:r>
      <w:r w:rsidR="00255D2E">
        <w:rPr>
          <w:rFonts w:cs="Arial"/>
          <w:sz w:val="24"/>
          <w:szCs w:val="24"/>
        </w:rPr>
        <w:tab/>
        <w:t>R4-190</w:t>
      </w:r>
      <w:r w:rsidR="0046364C">
        <w:rPr>
          <w:rFonts w:cs="Arial"/>
          <w:sz w:val="24"/>
          <w:szCs w:val="24"/>
        </w:rPr>
        <w:t>8246</w:t>
      </w:r>
    </w:p>
    <w:p w14:paraId="418EF0CE" w14:textId="0F7CE714" w:rsidR="00CE74C5" w:rsidRPr="00CE74C5" w:rsidRDefault="00EB178E"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Ljubljana</w:t>
      </w:r>
      <w:r w:rsidR="00B624FA">
        <w:rPr>
          <w:rFonts w:eastAsia="SimSun"/>
          <w:sz w:val="24"/>
          <w:szCs w:val="24"/>
          <w:lang w:eastAsia="zh-CN"/>
        </w:rPr>
        <w:t>,</w:t>
      </w:r>
      <w:r>
        <w:rPr>
          <w:rFonts w:eastAsia="SimSun"/>
          <w:sz w:val="24"/>
          <w:szCs w:val="24"/>
          <w:lang w:eastAsia="zh-CN"/>
        </w:rPr>
        <w:t xml:space="preserve"> Slovenia, August 26</w:t>
      </w:r>
      <w:r w:rsidR="00161CC4">
        <w:rPr>
          <w:rFonts w:eastAsia="SimSun"/>
          <w:sz w:val="24"/>
          <w:szCs w:val="24"/>
          <w:lang w:eastAsia="zh-CN"/>
        </w:rPr>
        <w:t>th</w:t>
      </w:r>
      <w:r w:rsidR="00CE74C5" w:rsidRPr="00CE74C5">
        <w:rPr>
          <w:rFonts w:eastAsia="SimSun"/>
          <w:sz w:val="24"/>
          <w:szCs w:val="24"/>
          <w:lang w:eastAsia="zh-CN"/>
        </w:rPr>
        <w:t xml:space="preserve"> </w:t>
      </w:r>
      <w:r w:rsidR="0049197A">
        <w:rPr>
          <w:rFonts w:eastAsia="SimSun"/>
          <w:sz w:val="24"/>
          <w:szCs w:val="24"/>
          <w:lang w:eastAsia="zh-CN"/>
        </w:rPr>
        <w:t>–</w:t>
      </w:r>
      <w:r w:rsidR="00CE74C5" w:rsidRPr="00CE74C5">
        <w:rPr>
          <w:rFonts w:eastAsia="SimSun" w:hint="eastAsia"/>
          <w:sz w:val="24"/>
          <w:szCs w:val="24"/>
          <w:lang w:eastAsia="zh-CN"/>
        </w:rPr>
        <w:t xml:space="preserve"> </w:t>
      </w:r>
      <w:r>
        <w:rPr>
          <w:rFonts w:eastAsia="SimSun"/>
          <w:sz w:val="24"/>
          <w:szCs w:val="24"/>
          <w:lang w:eastAsia="zh-CN"/>
        </w:rPr>
        <w:t>30</w:t>
      </w:r>
      <w:r w:rsidR="00383A05">
        <w:rPr>
          <w:rFonts w:eastAsia="SimSun"/>
          <w:sz w:val="24"/>
          <w:szCs w:val="24"/>
          <w:lang w:eastAsia="zh-CN"/>
        </w:rPr>
        <w:t>th</w:t>
      </w:r>
      <w:r w:rsidR="00CE74C5" w:rsidRPr="00CE74C5">
        <w:rPr>
          <w:rFonts w:eastAsia="SimSun"/>
          <w:sz w:val="24"/>
          <w:szCs w:val="24"/>
          <w:lang w:eastAsia="zh-CN"/>
        </w:rPr>
        <w:t>,</w:t>
      </w:r>
      <w:r w:rsidR="00161CC4">
        <w:rPr>
          <w:rFonts w:eastAsia="SimSun"/>
          <w:sz w:val="24"/>
          <w:szCs w:val="24"/>
          <w:lang w:eastAsia="zh-CN"/>
        </w:rPr>
        <w:t xml:space="preserve"> 2019</w:t>
      </w:r>
    </w:p>
    <w:p w14:paraId="23B8D5B8" w14:textId="77777777" w:rsidR="00B73408" w:rsidRDefault="00B73408" w:rsidP="00BE4217">
      <w:pPr>
        <w:pStyle w:val="Footer"/>
        <w:jc w:val="both"/>
        <w:rPr>
          <w:i w:val="0"/>
          <w:noProof w:val="0"/>
          <w:sz w:val="24"/>
          <w:szCs w:val="24"/>
          <w:lang w:val="en-GB" w:eastAsia="ja-JP"/>
        </w:rPr>
      </w:pPr>
    </w:p>
    <w:p w14:paraId="04EBC73E" w14:textId="7A312035"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60339D">
        <w:rPr>
          <w:rFonts w:ascii="Arial" w:hAnsi="Arial"/>
          <w:sz w:val="24"/>
        </w:rPr>
        <w:t>7.5.8.2</w:t>
      </w:r>
    </w:p>
    <w:p w14:paraId="64474F5E" w14:textId="77777777"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1EBCABAE" w14:textId="3FE52BCE" w:rsidR="00DB3907" w:rsidRDefault="00DB3907" w:rsidP="00DB3907">
      <w:pPr>
        <w:tabs>
          <w:tab w:val="left" w:pos="1985"/>
        </w:tabs>
        <w:ind w:left="1980" w:hanging="1980"/>
        <w:rPr>
          <w:rFonts w:ascii="Arial" w:hAnsi="Arial"/>
          <w:sz w:val="24"/>
          <w:lang w:eastAsia="ja-JP"/>
        </w:rPr>
      </w:pPr>
      <w:r>
        <w:rPr>
          <w:rFonts w:ascii="Arial" w:hAnsi="Arial"/>
          <w:b/>
          <w:sz w:val="24"/>
        </w:rPr>
        <w:t>Title:</w:t>
      </w:r>
      <w:r>
        <w:rPr>
          <w:rFonts w:ascii="Arial" w:hAnsi="Arial"/>
          <w:sz w:val="24"/>
        </w:rPr>
        <w:t xml:space="preserve"> </w:t>
      </w:r>
      <w:r>
        <w:rPr>
          <w:rFonts w:ascii="Arial" w:hAnsi="Arial"/>
          <w:sz w:val="24"/>
        </w:rPr>
        <w:tab/>
      </w:r>
      <w:r w:rsidR="00EB178E">
        <w:rPr>
          <w:rFonts w:ascii="Arial" w:hAnsi="Arial"/>
          <w:sz w:val="24"/>
        </w:rPr>
        <w:t>Side conditions on beam correspondence test</w:t>
      </w:r>
    </w:p>
    <w:p w14:paraId="47130695" w14:textId="06D7B75B"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C352C1">
        <w:rPr>
          <w:rFonts w:ascii="Arial" w:hAnsi="Arial"/>
          <w:sz w:val="24"/>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58CEB6" w14:textId="5CA84819" w:rsidR="008E7145" w:rsidRPr="00C32F76" w:rsidRDefault="00EB178E" w:rsidP="00122353">
      <w:pPr>
        <w:jc w:val="both"/>
        <w:rPr>
          <w:rFonts w:ascii="Arial" w:hAnsi="Arial" w:cs="Arial"/>
          <w:sz w:val="20"/>
          <w:szCs w:val="20"/>
        </w:rPr>
      </w:pPr>
      <w:r>
        <w:rPr>
          <w:rFonts w:ascii="Arial" w:hAnsi="Arial" w:cs="Arial"/>
          <w:sz w:val="20"/>
          <w:szCs w:val="20"/>
        </w:rPr>
        <w:t xml:space="preserve">In RAN4#91, the beam correspondence </w:t>
      </w:r>
      <w:r w:rsidR="0087159E">
        <w:rPr>
          <w:rFonts w:ascii="Arial" w:hAnsi="Arial" w:cs="Arial"/>
          <w:sz w:val="20"/>
          <w:szCs w:val="20"/>
        </w:rPr>
        <w:t>requirements for PC3 were finalized except for side condition</w:t>
      </w:r>
      <w:r w:rsidR="00614E2F">
        <w:rPr>
          <w:rFonts w:ascii="Arial" w:hAnsi="Arial" w:cs="Arial"/>
          <w:sz w:val="20"/>
          <w:szCs w:val="20"/>
        </w:rPr>
        <w:t>s</w:t>
      </w:r>
      <w:r w:rsidR="0087159E">
        <w:rPr>
          <w:rFonts w:ascii="Arial" w:hAnsi="Arial" w:cs="Arial"/>
          <w:sz w:val="20"/>
          <w:szCs w:val="20"/>
        </w:rPr>
        <w:t xml:space="preserve"> for beam correspondence conformance test.</w:t>
      </w:r>
      <w:r w:rsidR="00D5289A">
        <w:rPr>
          <w:rFonts w:ascii="Arial" w:hAnsi="Arial" w:cs="Arial"/>
          <w:sz w:val="20"/>
          <w:szCs w:val="20"/>
        </w:rPr>
        <w:t xml:space="preserve"> In this contribution, we present our view on SSB and CSI-RS configuration</w:t>
      </w:r>
      <w:r w:rsidR="00614E2F">
        <w:rPr>
          <w:rFonts w:ascii="Arial" w:hAnsi="Arial" w:cs="Arial"/>
          <w:sz w:val="20"/>
          <w:szCs w:val="20"/>
        </w:rPr>
        <w:t>s</w:t>
      </w:r>
      <w:r w:rsidR="00D5289A">
        <w:rPr>
          <w:rFonts w:ascii="Arial" w:hAnsi="Arial" w:cs="Arial"/>
          <w:sz w:val="20"/>
          <w:szCs w:val="20"/>
        </w:rPr>
        <w:t xml:space="preserve"> and required SNR</w:t>
      </w:r>
      <w:r w:rsidR="00614E2F">
        <w:rPr>
          <w:rFonts w:ascii="Arial" w:hAnsi="Arial" w:cs="Arial"/>
          <w:sz w:val="20"/>
          <w:szCs w:val="20"/>
        </w:rPr>
        <w:t xml:space="preserve"> for beam correspondence conformance test</w:t>
      </w:r>
      <w:r w:rsidR="00D5289A">
        <w:rPr>
          <w:rFonts w:ascii="Arial" w:hAnsi="Arial" w:cs="Arial"/>
          <w:sz w:val="20"/>
          <w:szCs w:val="20"/>
        </w:rPr>
        <w:t>.</w:t>
      </w:r>
    </w:p>
    <w:p w14:paraId="2DACFD34" w14:textId="403C6C14" w:rsidR="00F07267" w:rsidRPr="00F07267" w:rsidRDefault="00D5289A" w:rsidP="00F07267">
      <w:pPr>
        <w:pStyle w:val="Heading1"/>
        <w:tabs>
          <w:tab w:val="clear" w:pos="432"/>
          <w:tab w:val="num" w:pos="522"/>
        </w:tabs>
        <w:ind w:left="522" w:hanging="522"/>
        <w:jc w:val="both"/>
        <w:rPr>
          <w:lang w:val="en-US"/>
        </w:rPr>
      </w:pPr>
      <w:r>
        <w:rPr>
          <w:lang w:val="en-US"/>
        </w:rPr>
        <w:t>Discussion</w:t>
      </w:r>
    </w:p>
    <w:p w14:paraId="5044CCC7" w14:textId="7E253D12" w:rsidR="00F92926" w:rsidRDefault="00D5289A" w:rsidP="00B20116">
      <w:pPr>
        <w:rPr>
          <w:rFonts w:ascii="Arial" w:hAnsi="Arial" w:cs="Arial"/>
          <w:sz w:val="20"/>
          <w:szCs w:val="20"/>
        </w:rPr>
      </w:pPr>
      <w:r>
        <w:rPr>
          <w:rFonts w:ascii="Arial" w:hAnsi="Arial" w:cs="Arial"/>
          <w:sz w:val="20"/>
          <w:szCs w:val="20"/>
        </w:rPr>
        <w:t>In RAN4#91</w:t>
      </w:r>
      <w:r w:rsidR="00992DD5">
        <w:rPr>
          <w:rFonts w:ascii="Arial" w:hAnsi="Arial" w:cs="Arial"/>
          <w:sz w:val="20"/>
          <w:szCs w:val="20"/>
        </w:rPr>
        <w:t xml:space="preserve">, </w:t>
      </w:r>
      <w:r w:rsidR="00307A73">
        <w:rPr>
          <w:rFonts w:ascii="Arial" w:hAnsi="Arial" w:cs="Arial"/>
          <w:sz w:val="20"/>
          <w:szCs w:val="20"/>
        </w:rPr>
        <w:t>the beam correspondence tolerance requirement</w:t>
      </w:r>
      <w:r w:rsidR="00A7729C">
        <w:rPr>
          <w:rFonts w:ascii="Arial" w:hAnsi="Arial" w:cs="Arial"/>
          <w:sz w:val="20"/>
          <w:szCs w:val="20"/>
        </w:rPr>
        <w:t xml:space="preserve"> of Y=3dB at X=85%-tile for PC3 w</w:t>
      </w:r>
      <w:r w:rsidR="00307A73">
        <w:rPr>
          <w:rFonts w:ascii="Arial" w:hAnsi="Arial" w:cs="Arial"/>
          <w:sz w:val="20"/>
          <w:szCs w:val="20"/>
        </w:rPr>
        <w:t xml:space="preserve">as derived </w:t>
      </w:r>
      <w:r w:rsidR="00A7729C">
        <w:rPr>
          <w:rFonts w:ascii="Arial" w:hAnsi="Arial" w:cs="Arial"/>
          <w:sz w:val="20"/>
          <w:szCs w:val="20"/>
        </w:rPr>
        <w:t>based o</w:t>
      </w:r>
      <w:r w:rsidR="00231E36">
        <w:rPr>
          <w:rFonts w:ascii="Arial" w:hAnsi="Arial" w:cs="Arial"/>
          <w:sz w:val="20"/>
          <w:szCs w:val="20"/>
        </w:rPr>
        <w:t>n assumptions on a set of parameters including</w:t>
      </w:r>
      <w:r w:rsidR="00A7729C">
        <w:rPr>
          <w:rFonts w:ascii="Arial" w:hAnsi="Arial" w:cs="Arial"/>
          <w:sz w:val="20"/>
          <w:szCs w:val="20"/>
        </w:rPr>
        <w:t xml:space="preserve"> RSRP estimation error. Although the RSRP estimation error</w:t>
      </w:r>
      <w:r w:rsidR="00231E36">
        <w:rPr>
          <w:rFonts w:ascii="Arial" w:hAnsi="Arial" w:cs="Arial"/>
          <w:sz w:val="20"/>
          <w:szCs w:val="20"/>
        </w:rPr>
        <w:t xml:space="preserve"> in dB</w:t>
      </w:r>
      <w:r w:rsidR="00A7729C">
        <w:rPr>
          <w:rFonts w:ascii="Arial" w:hAnsi="Arial" w:cs="Arial"/>
          <w:sz w:val="20"/>
          <w:szCs w:val="20"/>
        </w:rPr>
        <w:t xml:space="preserve"> was agreed in the WF [1]</w:t>
      </w:r>
      <w:r w:rsidR="00231E36">
        <w:rPr>
          <w:rFonts w:ascii="Arial" w:hAnsi="Arial" w:cs="Arial"/>
          <w:sz w:val="20"/>
          <w:szCs w:val="20"/>
        </w:rPr>
        <w:t xml:space="preserve"> to follow normal distribution with 0 mean and 2dB standard </w:t>
      </w:r>
      <w:r w:rsidR="00752812">
        <w:rPr>
          <w:rFonts w:ascii="Arial" w:hAnsi="Arial" w:cs="Arial"/>
          <w:sz w:val="20"/>
          <w:szCs w:val="20"/>
        </w:rPr>
        <w:t>derivation</w:t>
      </w:r>
      <w:r w:rsidR="002670EA">
        <w:rPr>
          <w:rFonts w:ascii="Arial" w:hAnsi="Arial" w:cs="Arial"/>
          <w:sz w:val="20"/>
          <w:szCs w:val="20"/>
        </w:rPr>
        <w:t xml:space="preserve"> as base-line assumption</w:t>
      </w:r>
      <w:r w:rsidR="00752812">
        <w:rPr>
          <w:rFonts w:ascii="Arial" w:hAnsi="Arial" w:cs="Arial"/>
          <w:sz w:val="20"/>
          <w:szCs w:val="20"/>
        </w:rPr>
        <w:t>,</w:t>
      </w:r>
      <w:r w:rsidR="00231E36">
        <w:rPr>
          <w:rFonts w:ascii="Arial" w:hAnsi="Arial" w:cs="Arial"/>
          <w:sz w:val="20"/>
          <w:szCs w:val="20"/>
        </w:rPr>
        <w:t xml:space="preserve"> </w:t>
      </w:r>
      <w:r w:rsidR="00340AB9">
        <w:rPr>
          <w:rFonts w:ascii="Arial" w:hAnsi="Arial" w:cs="Arial"/>
          <w:sz w:val="20"/>
          <w:szCs w:val="20"/>
        </w:rPr>
        <w:t>c</w:t>
      </w:r>
      <w:r w:rsidR="002670EA">
        <w:rPr>
          <w:rFonts w:ascii="Arial" w:hAnsi="Arial" w:cs="Arial"/>
          <w:sz w:val="20"/>
          <w:szCs w:val="20"/>
        </w:rPr>
        <w:t xml:space="preserve">ompanies </w:t>
      </w:r>
      <w:r w:rsidR="00340AB9">
        <w:rPr>
          <w:rFonts w:ascii="Arial" w:hAnsi="Arial" w:cs="Arial"/>
          <w:sz w:val="20"/>
          <w:szCs w:val="20"/>
        </w:rPr>
        <w:t>that submitted</w:t>
      </w:r>
      <w:r w:rsidR="00696D16">
        <w:rPr>
          <w:rFonts w:ascii="Arial" w:hAnsi="Arial" w:cs="Arial"/>
          <w:sz w:val="20"/>
          <w:szCs w:val="20"/>
        </w:rPr>
        <w:t xml:space="preserve"> simulation results </w:t>
      </w:r>
      <w:r w:rsidR="002670EA">
        <w:rPr>
          <w:rFonts w:ascii="Arial" w:hAnsi="Arial" w:cs="Arial"/>
          <w:sz w:val="20"/>
          <w:szCs w:val="20"/>
        </w:rPr>
        <w:t xml:space="preserve">used RSRP estimation errors </w:t>
      </w:r>
      <w:r w:rsidR="00696D16">
        <w:rPr>
          <w:rFonts w:ascii="Arial" w:hAnsi="Arial" w:cs="Arial"/>
          <w:sz w:val="20"/>
          <w:szCs w:val="20"/>
        </w:rPr>
        <w:t>either with</w:t>
      </w:r>
      <w:r w:rsidR="00696D16">
        <w:rPr>
          <w:rFonts w:ascii="Arial" w:eastAsiaTheme="minorEastAsia" w:hAnsi="Arial" w:cs="Arial"/>
          <w:sz w:val="20"/>
          <w:szCs w:val="20"/>
        </w:rPr>
        <w:t xml:space="preserve"> </w:t>
      </w:r>
      <m:oMath>
        <m:sSub>
          <m:sSubPr>
            <m:ctrlPr>
              <w:rPr>
                <w:rFonts w:ascii="Cambria Math" w:hAnsi="Cambria Math" w:cs="Arial"/>
                <w:i/>
                <w:sz w:val="20"/>
                <w:szCs w:val="20"/>
              </w:rPr>
            </m:ctrlPr>
          </m:sSubPr>
          <m:e>
            <m:r>
              <w:rPr>
                <w:rFonts w:ascii="Cambria Math" w:hAnsi="Cambria Math" w:cs="Arial"/>
                <w:sz w:val="20"/>
                <w:szCs w:val="20"/>
              </w:rPr>
              <m:t>σ</m:t>
            </m:r>
          </m:e>
          <m:sub>
            <m:r>
              <w:rPr>
                <w:rFonts w:ascii="Cambria Math" w:hAnsi="Cambria Math" w:cs="Arial"/>
                <w:sz w:val="20"/>
                <w:szCs w:val="20"/>
              </w:rPr>
              <m:t>RSRP</m:t>
            </m:r>
          </m:sub>
        </m:sSub>
      </m:oMath>
      <w:r w:rsidR="00696D16">
        <w:rPr>
          <w:rFonts w:ascii="Arial" w:eastAsiaTheme="minorEastAsia" w:hAnsi="Arial" w:cs="Arial"/>
          <w:sz w:val="20"/>
          <w:szCs w:val="20"/>
        </w:rPr>
        <w:t xml:space="preserve"> = 1.5dB or </w:t>
      </w:r>
      <m:oMath>
        <m:sSub>
          <m:sSubPr>
            <m:ctrlPr>
              <w:rPr>
                <w:rFonts w:ascii="Cambria Math" w:hAnsi="Cambria Math" w:cs="Arial"/>
                <w:i/>
                <w:sz w:val="20"/>
                <w:szCs w:val="20"/>
              </w:rPr>
            </m:ctrlPr>
          </m:sSubPr>
          <m:e>
            <m:r>
              <w:rPr>
                <w:rFonts w:ascii="Cambria Math" w:hAnsi="Cambria Math" w:cs="Arial"/>
                <w:sz w:val="20"/>
                <w:szCs w:val="20"/>
              </w:rPr>
              <m:t>σ</m:t>
            </m:r>
          </m:e>
          <m:sub>
            <m:r>
              <w:rPr>
                <w:rFonts w:ascii="Cambria Math" w:hAnsi="Cambria Math" w:cs="Arial"/>
                <w:sz w:val="20"/>
                <w:szCs w:val="20"/>
              </w:rPr>
              <m:t>RSRP</m:t>
            </m:r>
          </m:sub>
        </m:sSub>
      </m:oMath>
      <w:r w:rsidR="00752A46">
        <w:rPr>
          <w:rFonts w:ascii="Arial" w:eastAsiaTheme="minorEastAsia" w:hAnsi="Arial" w:cs="Arial"/>
          <w:sz w:val="20"/>
          <w:szCs w:val="20"/>
        </w:rPr>
        <w:t xml:space="preserve"> = </w:t>
      </w:r>
      <w:r w:rsidR="00696D16">
        <w:rPr>
          <w:rFonts w:ascii="Arial" w:eastAsiaTheme="minorEastAsia" w:hAnsi="Arial" w:cs="Arial"/>
          <w:sz w:val="20"/>
          <w:szCs w:val="20"/>
        </w:rPr>
        <w:t>2dB</w:t>
      </w:r>
      <w:r w:rsidR="002670EA">
        <w:rPr>
          <w:rFonts w:ascii="Arial" w:hAnsi="Arial" w:cs="Arial"/>
          <w:sz w:val="20"/>
          <w:szCs w:val="20"/>
        </w:rPr>
        <w:t xml:space="preserve">. </w:t>
      </w:r>
      <w:r w:rsidR="00752812">
        <w:rPr>
          <w:rFonts w:ascii="Arial" w:hAnsi="Arial" w:cs="Arial"/>
          <w:sz w:val="20"/>
          <w:szCs w:val="20"/>
        </w:rPr>
        <w:t>The table summary [2] is reproduced below</w:t>
      </w:r>
      <w:r w:rsidR="00696D16">
        <w:rPr>
          <w:rFonts w:ascii="Arial" w:hAnsi="Arial" w:cs="Arial"/>
          <w:sz w:val="20"/>
          <w:szCs w:val="20"/>
        </w:rPr>
        <w:t xml:space="preserve"> to reflect this observation</w:t>
      </w:r>
      <w:r w:rsidR="00752812">
        <w:rPr>
          <w:rFonts w:ascii="Arial" w:hAnsi="Arial" w:cs="Arial"/>
          <w:sz w:val="20"/>
          <w:szCs w:val="20"/>
        </w:rPr>
        <w:t>.</w:t>
      </w:r>
    </w:p>
    <w:p w14:paraId="694AAE0A" w14:textId="77777777" w:rsidR="00752812" w:rsidRDefault="00752812" w:rsidP="00B20116">
      <w:pPr>
        <w:rPr>
          <w:rFonts w:ascii="Arial" w:hAnsi="Arial" w:cs="Arial"/>
          <w:sz w:val="20"/>
          <w:szCs w:val="20"/>
        </w:rPr>
      </w:pPr>
    </w:p>
    <w:tbl>
      <w:tblPr>
        <w:tblW w:w="5068" w:type="pct"/>
        <w:tblLayout w:type="fixed"/>
        <w:tblCellMar>
          <w:left w:w="0" w:type="dxa"/>
          <w:right w:w="0" w:type="dxa"/>
        </w:tblCellMar>
        <w:tblLook w:val="0420" w:firstRow="1" w:lastRow="0" w:firstColumn="0" w:lastColumn="0" w:noHBand="0" w:noVBand="1"/>
      </w:tblPr>
      <w:tblGrid>
        <w:gridCol w:w="1076"/>
        <w:gridCol w:w="1077"/>
        <w:gridCol w:w="1171"/>
        <w:gridCol w:w="1153"/>
        <w:gridCol w:w="1005"/>
        <w:gridCol w:w="1025"/>
        <w:gridCol w:w="774"/>
        <w:gridCol w:w="729"/>
        <w:gridCol w:w="970"/>
        <w:gridCol w:w="762"/>
      </w:tblGrid>
      <w:tr w:rsidR="00752812" w:rsidRPr="00826490" w14:paraId="44F7D715" w14:textId="77777777" w:rsidTr="002670EA">
        <w:trPr>
          <w:trHeight w:val="180"/>
        </w:trPr>
        <w:tc>
          <w:tcPr>
            <w:tcW w:w="55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vAlign w:val="center"/>
            <w:hideMark/>
          </w:tcPr>
          <w:p w14:paraId="4E60E993" w14:textId="77777777" w:rsidR="00752812" w:rsidRPr="00752812" w:rsidRDefault="00752812" w:rsidP="002F6609">
            <w:pPr>
              <w:rPr>
                <w:sz w:val="18"/>
                <w:szCs w:val="18"/>
              </w:rPr>
            </w:pPr>
          </w:p>
        </w:tc>
        <w:tc>
          <w:tcPr>
            <w:tcW w:w="553"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vAlign w:val="center"/>
            <w:hideMark/>
          </w:tcPr>
          <w:p w14:paraId="76ED9513" w14:textId="77777777" w:rsidR="00752812" w:rsidRPr="00752812" w:rsidRDefault="00752812" w:rsidP="002F6609">
            <w:pPr>
              <w:wordWrap w:val="0"/>
              <w:jc w:val="center"/>
              <w:rPr>
                <w:sz w:val="18"/>
                <w:szCs w:val="18"/>
              </w:rPr>
            </w:pPr>
            <w:r w:rsidRPr="00752812">
              <w:rPr>
                <w:rFonts w:hint="eastAsia"/>
                <w:sz w:val="18"/>
                <w:szCs w:val="18"/>
              </w:rPr>
              <w:t>LGE</w:t>
            </w:r>
          </w:p>
        </w:tc>
        <w:tc>
          <w:tcPr>
            <w:tcW w:w="601"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vAlign w:val="center"/>
            <w:hideMark/>
          </w:tcPr>
          <w:p w14:paraId="137CF098" w14:textId="77777777" w:rsidR="00752812" w:rsidRPr="00752812" w:rsidRDefault="00752812" w:rsidP="002F6609">
            <w:pPr>
              <w:wordWrap w:val="0"/>
              <w:jc w:val="center"/>
              <w:rPr>
                <w:sz w:val="18"/>
                <w:szCs w:val="18"/>
              </w:rPr>
            </w:pPr>
            <w:r w:rsidRPr="00752812">
              <w:rPr>
                <w:rFonts w:hint="eastAsia"/>
                <w:sz w:val="18"/>
                <w:szCs w:val="18"/>
              </w:rPr>
              <w:t>Intel</w:t>
            </w:r>
          </w:p>
        </w:tc>
        <w:tc>
          <w:tcPr>
            <w:tcW w:w="59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vAlign w:val="center"/>
            <w:hideMark/>
          </w:tcPr>
          <w:p w14:paraId="3B269FE8" w14:textId="77777777" w:rsidR="00752812" w:rsidRPr="00752812" w:rsidRDefault="00752812" w:rsidP="002F6609">
            <w:pPr>
              <w:wordWrap w:val="0"/>
              <w:jc w:val="center"/>
              <w:rPr>
                <w:sz w:val="18"/>
                <w:szCs w:val="18"/>
              </w:rPr>
            </w:pPr>
            <w:r w:rsidRPr="00752812">
              <w:rPr>
                <w:rFonts w:hint="eastAsia"/>
                <w:sz w:val="18"/>
                <w:szCs w:val="18"/>
              </w:rPr>
              <w:t>Apple</w:t>
            </w:r>
          </w:p>
        </w:tc>
        <w:tc>
          <w:tcPr>
            <w:tcW w:w="516"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vAlign w:val="center"/>
            <w:hideMark/>
          </w:tcPr>
          <w:p w14:paraId="53D152F5" w14:textId="77777777" w:rsidR="00752812" w:rsidRPr="00752812" w:rsidRDefault="00752812" w:rsidP="002F6609">
            <w:pPr>
              <w:wordWrap w:val="0"/>
              <w:jc w:val="center"/>
              <w:rPr>
                <w:sz w:val="18"/>
                <w:szCs w:val="18"/>
              </w:rPr>
            </w:pPr>
            <w:r w:rsidRPr="00752812">
              <w:rPr>
                <w:rFonts w:hint="eastAsia"/>
                <w:sz w:val="18"/>
                <w:szCs w:val="18"/>
              </w:rPr>
              <w:t>Huawei</w:t>
            </w:r>
          </w:p>
        </w:tc>
        <w:tc>
          <w:tcPr>
            <w:tcW w:w="526"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vAlign w:val="center"/>
            <w:hideMark/>
          </w:tcPr>
          <w:p w14:paraId="20686C61" w14:textId="77777777" w:rsidR="00752812" w:rsidRPr="00752812" w:rsidRDefault="00752812" w:rsidP="002F6609">
            <w:pPr>
              <w:wordWrap w:val="0"/>
              <w:jc w:val="center"/>
              <w:rPr>
                <w:sz w:val="18"/>
                <w:szCs w:val="18"/>
              </w:rPr>
            </w:pPr>
            <w:r w:rsidRPr="00752812">
              <w:rPr>
                <w:rFonts w:hint="eastAsia"/>
                <w:sz w:val="18"/>
                <w:szCs w:val="18"/>
              </w:rPr>
              <w:t>Sony, Ericsson</w:t>
            </w:r>
          </w:p>
        </w:tc>
        <w:tc>
          <w:tcPr>
            <w:tcW w:w="397"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vAlign w:val="center"/>
            <w:hideMark/>
          </w:tcPr>
          <w:p w14:paraId="611283E0" w14:textId="77777777" w:rsidR="00752812" w:rsidRPr="00752812" w:rsidRDefault="00752812" w:rsidP="002F6609">
            <w:pPr>
              <w:wordWrap w:val="0"/>
              <w:jc w:val="center"/>
              <w:rPr>
                <w:sz w:val="18"/>
                <w:szCs w:val="18"/>
              </w:rPr>
            </w:pPr>
            <w:r w:rsidRPr="00752812">
              <w:rPr>
                <w:rFonts w:hint="eastAsia"/>
                <w:sz w:val="18"/>
                <w:szCs w:val="18"/>
              </w:rPr>
              <w:t>Nokia</w:t>
            </w:r>
          </w:p>
        </w:tc>
        <w:tc>
          <w:tcPr>
            <w:tcW w:w="374"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vAlign w:val="center"/>
            <w:hideMark/>
          </w:tcPr>
          <w:p w14:paraId="1E5A22E3" w14:textId="77777777" w:rsidR="00752812" w:rsidRPr="00752812" w:rsidRDefault="00752812" w:rsidP="002F6609">
            <w:pPr>
              <w:wordWrap w:val="0"/>
              <w:jc w:val="center"/>
              <w:rPr>
                <w:sz w:val="18"/>
                <w:szCs w:val="18"/>
              </w:rPr>
            </w:pPr>
            <w:r w:rsidRPr="00752812">
              <w:rPr>
                <w:rFonts w:hint="eastAsia"/>
                <w:sz w:val="18"/>
                <w:szCs w:val="18"/>
              </w:rPr>
              <w:t>Qualcomm</w:t>
            </w:r>
          </w:p>
        </w:tc>
        <w:tc>
          <w:tcPr>
            <w:tcW w:w="49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vAlign w:val="center"/>
            <w:hideMark/>
          </w:tcPr>
          <w:p w14:paraId="02F91145" w14:textId="77777777" w:rsidR="00752812" w:rsidRPr="00752812" w:rsidRDefault="00752812" w:rsidP="002F6609">
            <w:pPr>
              <w:wordWrap w:val="0"/>
              <w:jc w:val="center"/>
              <w:rPr>
                <w:sz w:val="18"/>
                <w:szCs w:val="18"/>
              </w:rPr>
            </w:pPr>
            <w:r w:rsidRPr="00752812">
              <w:rPr>
                <w:rFonts w:hint="eastAsia"/>
                <w:sz w:val="18"/>
                <w:szCs w:val="18"/>
              </w:rPr>
              <w:t>Samsung</w:t>
            </w:r>
          </w:p>
        </w:tc>
        <w:tc>
          <w:tcPr>
            <w:tcW w:w="39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28183D63" w14:textId="77777777" w:rsidR="00752812" w:rsidRPr="00752812" w:rsidRDefault="00752812" w:rsidP="002F6609">
            <w:pPr>
              <w:wordWrap w:val="0"/>
              <w:jc w:val="center"/>
              <w:rPr>
                <w:sz w:val="18"/>
                <w:szCs w:val="18"/>
              </w:rPr>
            </w:pPr>
            <w:r w:rsidRPr="00752812">
              <w:rPr>
                <w:sz w:val="18"/>
                <w:szCs w:val="18"/>
              </w:rPr>
              <w:t>OnePlus</w:t>
            </w:r>
          </w:p>
        </w:tc>
      </w:tr>
      <w:tr w:rsidR="00752812" w:rsidRPr="00826490" w14:paraId="1AEC9456" w14:textId="77777777" w:rsidTr="002670EA">
        <w:trPr>
          <w:trHeight w:val="747"/>
        </w:trPr>
        <w:tc>
          <w:tcPr>
            <w:tcW w:w="55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03227C" w14:textId="77777777" w:rsidR="00752812" w:rsidRPr="00752812" w:rsidRDefault="00752812" w:rsidP="002F6609">
            <w:pPr>
              <w:wordWrap w:val="0"/>
              <w:jc w:val="center"/>
              <w:rPr>
                <w:sz w:val="18"/>
                <w:szCs w:val="18"/>
              </w:rPr>
            </w:pPr>
            <w:r w:rsidRPr="00752812">
              <w:rPr>
                <w:sz w:val="18"/>
                <w:szCs w:val="18"/>
              </w:rPr>
              <w:t xml:space="preserve">BC tolerance spec </w:t>
            </w:r>
          </w:p>
          <w:p w14:paraId="5A4ED16D" w14:textId="77777777" w:rsidR="00752812" w:rsidRPr="00752812" w:rsidRDefault="00752812" w:rsidP="002F6609">
            <w:pPr>
              <w:wordWrap w:val="0"/>
              <w:jc w:val="center"/>
              <w:rPr>
                <w:sz w:val="18"/>
                <w:szCs w:val="18"/>
              </w:rPr>
            </w:pPr>
            <w:r w:rsidRPr="00752812">
              <w:rPr>
                <w:sz w:val="18"/>
                <w:szCs w:val="18"/>
              </w:rPr>
              <w:t>( Y dB @ 85%-tile )</w:t>
            </w:r>
          </w:p>
        </w:tc>
        <w:tc>
          <w:tcPr>
            <w:tcW w:w="55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CC52F79" w14:textId="77777777" w:rsidR="00752812" w:rsidRPr="00752812" w:rsidRDefault="00752812" w:rsidP="002F6609">
            <w:pPr>
              <w:wordWrap w:val="0"/>
              <w:jc w:val="center"/>
              <w:rPr>
                <w:sz w:val="18"/>
                <w:szCs w:val="18"/>
              </w:rPr>
            </w:pPr>
            <w:r w:rsidRPr="00752812">
              <w:rPr>
                <w:sz w:val="18"/>
                <w:szCs w:val="18"/>
              </w:rPr>
              <w:t>Y=6</w:t>
            </w:r>
          </w:p>
        </w:tc>
        <w:tc>
          <w:tcPr>
            <w:tcW w:w="60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3BAE582" w14:textId="77777777" w:rsidR="00752812" w:rsidRPr="00752812" w:rsidRDefault="00752812" w:rsidP="002F6609">
            <w:pPr>
              <w:wordWrap w:val="0"/>
              <w:jc w:val="center"/>
              <w:rPr>
                <w:sz w:val="18"/>
                <w:szCs w:val="18"/>
              </w:rPr>
            </w:pPr>
            <w:r w:rsidRPr="00752812">
              <w:rPr>
                <w:sz w:val="18"/>
                <w:szCs w:val="18"/>
              </w:rPr>
              <w:t>Y&lt;=[5.8]</w:t>
            </w:r>
          </w:p>
        </w:tc>
        <w:tc>
          <w:tcPr>
            <w:tcW w:w="5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03A10A" w14:textId="77777777" w:rsidR="00752812" w:rsidRPr="00752812" w:rsidRDefault="00752812" w:rsidP="002F6609">
            <w:pPr>
              <w:wordWrap w:val="0"/>
              <w:jc w:val="center"/>
              <w:rPr>
                <w:sz w:val="18"/>
                <w:szCs w:val="18"/>
              </w:rPr>
            </w:pPr>
            <w:r w:rsidRPr="00752812">
              <w:rPr>
                <w:sz w:val="18"/>
                <w:szCs w:val="18"/>
              </w:rPr>
              <w:t>Y=3.5 (n257/258/261)</w:t>
            </w:r>
          </w:p>
          <w:p w14:paraId="5A45DD4A" w14:textId="77777777" w:rsidR="00752812" w:rsidRPr="00752812" w:rsidRDefault="00752812" w:rsidP="002F6609">
            <w:pPr>
              <w:wordWrap w:val="0"/>
              <w:jc w:val="center"/>
              <w:rPr>
                <w:sz w:val="18"/>
                <w:szCs w:val="18"/>
              </w:rPr>
            </w:pPr>
            <w:r w:rsidRPr="00752812">
              <w:rPr>
                <w:sz w:val="18"/>
                <w:szCs w:val="18"/>
              </w:rPr>
              <w:t>Y=3.9(n260)</w:t>
            </w:r>
          </w:p>
        </w:tc>
        <w:tc>
          <w:tcPr>
            <w:tcW w:w="5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54745DC" w14:textId="77777777" w:rsidR="00752812" w:rsidRPr="00752812" w:rsidRDefault="00752812" w:rsidP="002F6609">
            <w:pPr>
              <w:wordWrap w:val="0"/>
              <w:jc w:val="center"/>
              <w:rPr>
                <w:sz w:val="18"/>
                <w:szCs w:val="18"/>
              </w:rPr>
            </w:pPr>
            <w:r w:rsidRPr="00752812">
              <w:rPr>
                <w:sz w:val="18"/>
                <w:szCs w:val="18"/>
              </w:rPr>
              <w:t>Y=3.5</w:t>
            </w:r>
          </w:p>
        </w:tc>
        <w:tc>
          <w:tcPr>
            <w:tcW w:w="52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4FEAED" w14:textId="77777777" w:rsidR="00752812" w:rsidRPr="00752812" w:rsidRDefault="00752812" w:rsidP="002F6609">
            <w:pPr>
              <w:wordWrap w:val="0"/>
              <w:jc w:val="center"/>
              <w:rPr>
                <w:sz w:val="18"/>
                <w:szCs w:val="18"/>
              </w:rPr>
            </w:pPr>
            <w:r w:rsidRPr="00752812">
              <w:rPr>
                <w:sz w:val="18"/>
                <w:szCs w:val="18"/>
              </w:rPr>
              <w:t>Y=3</w:t>
            </w:r>
          </w:p>
        </w:tc>
        <w:tc>
          <w:tcPr>
            <w:tcW w:w="39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F4766A" w14:textId="77777777" w:rsidR="00752812" w:rsidRPr="00752812" w:rsidRDefault="00752812" w:rsidP="002F6609">
            <w:pPr>
              <w:wordWrap w:val="0"/>
              <w:jc w:val="center"/>
              <w:rPr>
                <w:sz w:val="18"/>
                <w:szCs w:val="18"/>
              </w:rPr>
            </w:pPr>
            <w:r w:rsidRPr="00752812">
              <w:rPr>
                <w:sz w:val="18"/>
                <w:szCs w:val="18"/>
              </w:rPr>
              <w:t>Y=2</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6FA510" w14:textId="77777777" w:rsidR="00752812" w:rsidRPr="00752812" w:rsidRDefault="00752812" w:rsidP="002F6609">
            <w:pPr>
              <w:wordWrap w:val="0"/>
              <w:jc w:val="center"/>
              <w:rPr>
                <w:sz w:val="18"/>
                <w:szCs w:val="18"/>
              </w:rPr>
            </w:pPr>
            <w:r w:rsidRPr="00752812">
              <w:rPr>
                <w:sz w:val="18"/>
                <w:szCs w:val="18"/>
              </w:rPr>
              <w:t>/</w:t>
            </w:r>
          </w:p>
        </w:tc>
        <w:tc>
          <w:tcPr>
            <w:tcW w:w="49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751C2782" w14:textId="77777777" w:rsidR="00752812" w:rsidRPr="00752812" w:rsidRDefault="00752812" w:rsidP="002F6609">
            <w:pPr>
              <w:wordWrap w:val="0"/>
              <w:jc w:val="center"/>
              <w:rPr>
                <w:sz w:val="18"/>
                <w:szCs w:val="18"/>
              </w:rPr>
            </w:pPr>
            <w:r w:rsidRPr="00752812">
              <w:rPr>
                <w:sz w:val="18"/>
                <w:szCs w:val="18"/>
              </w:rPr>
              <w:t>Y=2.5</w:t>
            </w:r>
          </w:p>
        </w:tc>
        <w:tc>
          <w:tcPr>
            <w:tcW w:w="392" w:type="pct"/>
            <w:tcBorders>
              <w:top w:val="single" w:sz="8" w:space="0" w:color="000000"/>
              <w:left w:val="single" w:sz="8" w:space="0" w:color="000000"/>
              <w:bottom w:val="single" w:sz="8" w:space="0" w:color="000000"/>
              <w:right w:val="single" w:sz="8" w:space="0" w:color="000000"/>
            </w:tcBorders>
            <w:shd w:val="clear" w:color="auto" w:fill="FFFFFF" w:themeFill="background1"/>
          </w:tcPr>
          <w:p w14:paraId="5424981E" w14:textId="77777777" w:rsidR="00752812" w:rsidRPr="00752812" w:rsidRDefault="00752812" w:rsidP="002F6609">
            <w:pPr>
              <w:wordWrap w:val="0"/>
              <w:jc w:val="center"/>
              <w:rPr>
                <w:sz w:val="18"/>
                <w:szCs w:val="18"/>
              </w:rPr>
            </w:pPr>
            <w:r w:rsidRPr="00752812">
              <w:rPr>
                <w:sz w:val="18"/>
                <w:szCs w:val="18"/>
              </w:rPr>
              <w:t>Y=3.5</w:t>
            </w:r>
          </w:p>
        </w:tc>
      </w:tr>
      <w:tr w:rsidR="00752812" w:rsidRPr="00826490" w14:paraId="26D5FB36" w14:textId="77777777" w:rsidTr="002670EA">
        <w:trPr>
          <w:trHeight w:val="603"/>
        </w:trPr>
        <w:tc>
          <w:tcPr>
            <w:tcW w:w="55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1036E21" w14:textId="77777777" w:rsidR="00752812" w:rsidRPr="00752812" w:rsidRDefault="00752812" w:rsidP="002F6609">
            <w:pPr>
              <w:wordWrap w:val="0"/>
              <w:spacing w:line="314" w:lineRule="atLeast"/>
              <w:jc w:val="center"/>
              <w:rPr>
                <w:sz w:val="18"/>
                <w:szCs w:val="18"/>
              </w:rPr>
            </w:pPr>
            <w:r w:rsidRPr="00752812">
              <w:rPr>
                <w:sz w:val="18"/>
                <w:szCs w:val="18"/>
              </w:rPr>
              <w:t>Phase error</w:t>
            </w:r>
          </w:p>
        </w:tc>
        <w:tc>
          <w:tcPr>
            <w:tcW w:w="55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BA49504" w14:textId="77777777" w:rsidR="00752812" w:rsidRPr="00752812" w:rsidRDefault="00752812" w:rsidP="002F6609">
            <w:pPr>
              <w:wordWrap w:val="0"/>
              <w:spacing w:line="314" w:lineRule="atLeast"/>
              <w:jc w:val="center"/>
              <w:rPr>
                <w:sz w:val="18"/>
                <w:szCs w:val="18"/>
              </w:rPr>
            </w:pPr>
            <w:r w:rsidRPr="00752812">
              <w:rPr>
                <w:rFonts w:hint="eastAsia"/>
                <w:sz w:val="18"/>
                <w:szCs w:val="18"/>
              </w:rPr>
              <w:sym w:font="Symbol" w:char="F073"/>
            </w:r>
            <w:r w:rsidRPr="00752812">
              <w:rPr>
                <w:sz w:val="18"/>
                <w:szCs w:val="18"/>
              </w:rPr>
              <w:t>=10</w:t>
            </w:r>
            <w:r w:rsidRPr="00752812">
              <w:rPr>
                <w:rFonts w:hint="eastAsia"/>
                <w:sz w:val="18"/>
                <w:szCs w:val="18"/>
              </w:rPr>
              <w:sym w:font="Symbol" w:char="F0B0"/>
            </w:r>
            <w:r w:rsidRPr="00752812">
              <w:rPr>
                <w:sz w:val="18"/>
                <w:szCs w:val="18"/>
              </w:rPr>
              <w:t xml:space="preserve"> (per beam)</w:t>
            </w:r>
          </w:p>
        </w:tc>
        <w:tc>
          <w:tcPr>
            <w:tcW w:w="60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F5C106" w14:textId="77777777" w:rsidR="00752812" w:rsidRPr="00752812" w:rsidRDefault="00752812" w:rsidP="002F6609">
            <w:pPr>
              <w:wordWrap w:val="0"/>
              <w:spacing w:line="314" w:lineRule="atLeast"/>
              <w:jc w:val="center"/>
              <w:rPr>
                <w:sz w:val="18"/>
                <w:szCs w:val="18"/>
              </w:rPr>
            </w:pPr>
            <w:r w:rsidRPr="00752812">
              <w:rPr>
                <w:rFonts w:hint="eastAsia"/>
                <w:sz w:val="18"/>
                <w:szCs w:val="18"/>
              </w:rPr>
              <w:sym w:font="Symbol" w:char="F073"/>
            </w:r>
            <w:r w:rsidRPr="00752812">
              <w:rPr>
                <w:sz w:val="18"/>
                <w:szCs w:val="18"/>
              </w:rPr>
              <w:t>=10</w:t>
            </w:r>
            <w:r w:rsidRPr="00752812">
              <w:rPr>
                <w:rFonts w:hint="eastAsia"/>
                <w:sz w:val="18"/>
                <w:szCs w:val="18"/>
              </w:rPr>
              <w:sym w:font="Symbol" w:char="F0B0"/>
            </w:r>
            <w:r w:rsidRPr="00752812">
              <w:rPr>
                <w:sz w:val="18"/>
                <w:szCs w:val="18"/>
              </w:rPr>
              <w:t xml:space="preserve"> (per beam)</w:t>
            </w:r>
          </w:p>
        </w:tc>
        <w:tc>
          <w:tcPr>
            <w:tcW w:w="5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5FAF140" w14:textId="77777777" w:rsidR="00752812" w:rsidRPr="00752812" w:rsidRDefault="00752812" w:rsidP="002F6609">
            <w:pPr>
              <w:wordWrap w:val="0"/>
              <w:spacing w:line="314" w:lineRule="atLeast"/>
              <w:jc w:val="center"/>
              <w:rPr>
                <w:sz w:val="18"/>
                <w:szCs w:val="18"/>
              </w:rPr>
            </w:pPr>
            <w:r w:rsidRPr="00752812">
              <w:rPr>
                <w:rFonts w:hint="eastAsia"/>
                <w:sz w:val="18"/>
                <w:szCs w:val="18"/>
              </w:rPr>
              <w:sym w:font="Symbol" w:char="F073"/>
            </w:r>
            <w:r w:rsidRPr="00752812">
              <w:rPr>
                <w:sz w:val="18"/>
                <w:szCs w:val="18"/>
              </w:rPr>
              <w:t>=16</w:t>
            </w:r>
            <w:r w:rsidRPr="00752812">
              <w:rPr>
                <w:rFonts w:hint="eastAsia"/>
                <w:sz w:val="18"/>
                <w:szCs w:val="18"/>
              </w:rPr>
              <w:sym w:font="Symbol" w:char="F0B0"/>
            </w:r>
          </w:p>
        </w:tc>
        <w:tc>
          <w:tcPr>
            <w:tcW w:w="5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705F7A4" w14:textId="77777777" w:rsidR="00752812" w:rsidRPr="00752812" w:rsidRDefault="00752812" w:rsidP="002F6609">
            <w:pPr>
              <w:wordWrap w:val="0"/>
              <w:spacing w:line="314" w:lineRule="atLeast"/>
              <w:jc w:val="center"/>
              <w:rPr>
                <w:sz w:val="18"/>
                <w:szCs w:val="18"/>
              </w:rPr>
            </w:pPr>
            <w:r w:rsidRPr="00752812">
              <w:rPr>
                <w:rFonts w:hint="eastAsia"/>
                <w:sz w:val="18"/>
                <w:szCs w:val="18"/>
              </w:rPr>
              <w:sym w:font="Symbol" w:char="F073"/>
            </w:r>
            <w:r w:rsidRPr="00752812">
              <w:rPr>
                <w:sz w:val="18"/>
                <w:szCs w:val="18"/>
              </w:rPr>
              <w:t>=16</w:t>
            </w:r>
            <w:r w:rsidRPr="00752812">
              <w:rPr>
                <w:rFonts w:hint="eastAsia"/>
                <w:sz w:val="18"/>
                <w:szCs w:val="18"/>
              </w:rPr>
              <w:sym w:font="Symbol" w:char="F0B0"/>
            </w:r>
          </w:p>
        </w:tc>
        <w:tc>
          <w:tcPr>
            <w:tcW w:w="52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AFA5526" w14:textId="77777777" w:rsidR="00752812" w:rsidRPr="00752812" w:rsidRDefault="00752812" w:rsidP="002F6609">
            <w:pPr>
              <w:wordWrap w:val="0"/>
              <w:spacing w:line="314" w:lineRule="atLeast"/>
              <w:jc w:val="center"/>
              <w:rPr>
                <w:sz w:val="18"/>
                <w:szCs w:val="18"/>
              </w:rPr>
            </w:pPr>
            <w:r w:rsidRPr="00752812">
              <w:rPr>
                <w:rFonts w:hint="eastAsia"/>
                <w:sz w:val="18"/>
                <w:szCs w:val="18"/>
              </w:rPr>
              <w:sym w:font="Symbol" w:char="F073"/>
            </w:r>
            <w:r w:rsidRPr="00752812">
              <w:rPr>
                <w:sz w:val="18"/>
                <w:szCs w:val="18"/>
              </w:rPr>
              <w:t>=16</w:t>
            </w:r>
            <w:r w:rsidRPr="00752812">
              <w:rPr>
                <w:rFonts w:hint="eastAsia"/>
                <w:sz w:val="18"/>
                <w:szCs w:val="18"/>
              </w:rPr>
              <w:sym w:font="Symbol" w:char="F0B0"/>
            </w:r>
          </w:p>
        </w:tc>
        <w:tc>
          <w:tcPr>
            <w:tcW w:w="39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A17556" w14:textId="77777777" w:rsidR="00752812" w:rsidRPr="00752812" w:rsidRDefault="00752812" w:rsidP="002F6609">
            <w:pPr>
              <w:wordWrap w:val="0"/>
              <w:spacing w:line="314" w:lineRule="atLeast"/>
              <w:jc w:val="center"/>
              <w:rPr>
                <w:sz w:val="18"/>
                <w:szCs w:val="18"/>
              </w:rPr>
            </w:pPr>
            <w:r w:rsidRPr="00752812">
              <w:rPr>
                <w:sz w:val="18"/>
                <w:szCs w:val="18"/>
              </w:rPr>
              <w:t>/</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D1F389D" w14:textId="77777777" w:rsidR="00752812" w:rsidRPr="00752812" w:rsidRDefault="00752812" w:rsidP="002F6609">
            <w:pPr>
              <w:wordWrap w:val="0"/>
              <w:spacing w:line="314" w:lineRule="atLeast"/>
              <w:jc w:val="center"/>
              <w:rPr>
                <w:sz w:val="18"/>
                <w:szCs w:val="18"/>
              </w:rPr>
            </w:pPr>
            <w:r w:rsidRPr="00752812">
              <w:rPr>
                <w:sz w:val="18"/>
                <w:szCs w:val="18"/>
              </w:rPr>
              <w:t>/</w:t>
            </w:r>
          </w:p>
        </w:tc>
        <w:tc>
          <w:tcPr>
            <w:tcW w:w="49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71CBA6BD" w14:textId="77777777" w:rsidR="00752812" w:rsidRPr="00752812" w:rsidRDefault="00752812" w:rsidP="002F6609">
            <w:pPr>
              <w:wordWrap w:val="0"/>
              <w:spacing w:line="314" w:lineRule="atLeast"/>
              <w:jc w:val="center"/>
              <w:rPr>
                <w:sz w:val="18"/>
                <w:szCs w:val="18"/>
              </w:rPr>
            </w:pPr>
            <w:r w:rsidRPr="00752812">
              <w:rPr>
                <w:rFonts w:hint="eastAsia"/>
                <w:sz w:val="18"/>
                <w:szCs w:val="18"/>
              </w:rPr>
              <w:sym w:font="Symbol" w:char="F073"/>
            </w:r>
            <w:r w:rsidRPr="00752812">
              <w:rPr>
                <w:sz w:val="18"/>
                <w:szCs w:val="18"/>
              </w:rPr>
              <w:t>=16</w:t>
            </w:r>
            <w:r w:rsidRPr="00752812">
              <w:rPr>
                <w:rFonts w:hint="eastAsia"/>
                <w:sz w:val="18"/>
                <w:szCs w:val="18"/>
              </w:rPr>
              <w:sym w:font="Symbol" w:char="F0B0"/>
            </w:r>
          </w:p>
        </w:tc>
        <w:tc>
          <w:tcPr>
            <w:tcW w:w="392" w:type="pct"/>
            <w:tcBorders>
              <w:top w:val="single" w:sz="8" w:space="0" w:color="000000"/>
              <w:left w:val="single" w:sz="8" w:space="0" w:color="000000"/>
              <w:bottom w:val="single" w:sz="8" w:space="0" w:color="000000"/>
              <w:right w:val="single" w:sz="8" w:space="0" w:color="000000"/>
            </w:tcBorders>
            <w:shd w:val="clear" w:color="auto" w:fill="FFFFFF" w:themeFill="background1"/>
          </w:tcPr>
          <w:p w14:paraId="2CC89A58" w14:textId="77777777" w:rsidR="00752812" w:rsidRPr="00752812" w:rsidRDefault="00752812" w:rsidP="002F6609">
            <w:pPr>
              <w:wordWrap w:val="0"/>
              <w:spacing w:line="314" w:lineRule="atLeast"/>
              <w:jc w:val="center"/>
              <w:rPr>
                <w:sz w:val="18"/>
                <w:szCs w:val="18"/>
              </w:rPr>
            </w:pPr>
            <w:r w:rsidRPr="00752812">
              <w:rPr>
                <w:rFonts w:hint="eastAsia"/>
                <w:sz w:val="18"/>
                <w:szCs w:val="18"/>
              </w:rPr>
              <w:sym w:font="Symbol" w:char="F073"/>
            </w:r>
            <w:r w:rsidRPr="00752812">
              <w:rPr>
                <w:sz w:val="18"/>
                <w:szCs w:val="18"/>
              </w:rPr>
              <w:t>=16</w:t>
            </w:r>
            <w:r w:rsidRPr="00752812">
              <w:rPr>
                <w:rFonts w:hint="eastAsia"/>
                <w:sz w:val="18"/>
                <w:szCs w:val="18"/>
              </w:rPr>
              <w:sym w:font="Symbol" w:char="F0B0"/>
            </w:r>
          </w:p>
        </w:tc>
      </w:tr>
      <w:tr w:rsidR="00752812" w:rsidRPr="00826490" w14:paraId="529C46CF" w14:textId="77777777" w:rsidTr="002670EA">
        <w:trPr>
          <w:trHeight w:val="441"/>
        </w:trPr>
        <w:tc>
          <w:tcPr>
            <w:tcW w:w="55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1306E7" w14:textId="77777777" w:rsidR="00752812" w:rsidRPr="00752812" w:rsidRDefault="00752812" w:rsidP="002F6609">
            <w:pPr>
              <w:wordWrap w:val="0"/>
              <w:jc w:val="center"/>
              <w:rPr>
                <w:sz w:val="18"/>
                <w:szCs w:val="18"/>
              </w:rPr>
            </w:pPr>
            <w:r w:rsidRPr="00752812">
              <w:rPr>
                <w:sz w:val="18"/>
                <w:szCs w:val="18"/>
              </w:rPr>
              <w:t>amplitude error</w:t>
            </w:r>
          </w:p>
        </w:tc>
        <w:tc>
          <w:tcPr>
            <w:tcW w:w="55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FCC647" w14:textId="77777777" w:rsidR="00752812" w:rsidRPr="00752812" w:rsidRDefault="00752812" w:rsidP="002F6609">
            <w:pPr>
              <w:wordWrap w:val="0"/>
              <w:jc w:val="center"/>
              <w:rPr>
                <w:sz w:val="18"/>
                <w:szCs w:val="18"/>
              </w:rPr>
            </w:pPr>
            <w:r w:rsidRPr="00752812">
              <w:rPr>
                <w:rFonts w:hint="eastAsia"/>
                <w:sz w:val="18"/>
                <w:szCs w:val="18"/>
              </w:rPr>
              <w:sym w:font="Symbol" w:char="F073"/>
            </w:r>
            <w:r w:rsidRPr="00752812">
              <w:rPr>
                <w:sz w:val="18"/>
                <w:szCs w:val="18"/>
              </w:rPr>
              <w:t>=2dB(per beam)</w:t>
            </w:r>
          </w:p>
        </w:tc>
        <w:tc>
          <w:tcPr>
            <w:tcW w:w="60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4F5D18" w14:textId="77777777" w:rsidR="00752812" w:rsidRPr="00752812" w:rsidRDefault="00752812" w:rsidP="002F6609">
            <w:pPr>
              <w:wordWrap w:val="0"/>
              <w:jc w:val="center"/>
              <w:rPr>
                <w:sz w:val="18"/>
                <w:szCs w:val="18"/>
              </w:rPr>
            </w:pPr>
            <w:r w:rsidRPr="00752812">
              <w:rPr>
                <w:rFonts w:hint="eastAsia"/>
                <w:sz w:val="18"/>
                <w:szCs w:val="18"/>
              </w:rPr>
              <w:sym w:font="Symbol" w:char="F073"/>
            </w:r>
            <w:r w:rsidRPr="00752812">
              <w:rPr>
                <w:sz w:val="18"/>
                <w:szCs w:val="18"/>
              </w:rPr>
              <w:t>=2dB(per beam)</w:t>
            </w:r>
          </w:p>
        </w:tc>
        <w:tc>
          <w:tcPr>
            <w:tcW w:w="5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1B3509E" w14:textId="77777777" w:rsidR="00752812" w:rsidRPr="00752812" w:rsidRDefault="00752812" w:rsidP="002F6609">
            <w:pPr>
              <w:wordWrap w:val="0"/>
              <w:jc w:val="center"/>
              <w:rPr>
                <w:sz w:val="18"/>
                <w:szCs w:val="18"/>
              </w:rPr>
            </w:pPr>
            <w:r w:rsidRPr="00752812">
              <w:rPr>
                <w:rFonts w:hint="eastAsia"/>
                <w:sz w:val="18"/>
                <w:szCs w:val="18"/>
              </w:rPr>
              <w:sym w:font="Symbol" w:char="F073"/>
            </w:r>
            <w:r w:rsidRPr="00752812">
              <w:rPr>
                <w:sz w:val="18"/>
                <w:szCs w:val="18"/>
              </w:rPr>
              <w:t>=2dB</w:t>
            </w:r>
          </w:p>
        </w:tc>
        <w:tc>
          <w:tcPr>
            <w:tcW w:w="5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286A48" w14:textId="77777777" w:rsidR="00752812" w:rsidRPr="00752812" w:rsidRDefault="00752812" w:rsidP="002F6609">
            <w:pPr>
              <w:wordWrap w:val="0"/>
              <w:jc w:val="center"/>
              <w:rPr>
                <w:sz w:val="18"/>
                <w:szCs w:val="18"/>
              </w:rPr>
            </w:pPr>
            <w:r w:rsidRPr="00752812">
              <w:rPr>
                <w:sz w:val="18"/>
                <w:szCs w:val="18"/>
              </w:rPr>
              <w:t>/</w:t>
            </w:r>
          </w:p>
        </w:tc>
        <w:tc>
          <w:tcPr>
            <w:tcW w:w="52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821E6E" w14:textId="77777777" w:rsidR="00752812" w:rsidRPr="00752812" w:rsidRDefault="00752812" w:rsidP="002F6609">
            <w:pPr>
              <w:wordWrap w:val="0"/>
              <w:jc w:val="center"/>
              <w:rPr>
                <w:sz w:val="18"/>
                <w:szCs w:val="18"/>
              </w:rPr>
            </w:pPr>
            <w:r w:rsidRPr="00752812">
              <w:rPr>
                <w:rFonts w:hint="eastAsia"/>
                <w:sz w:val="18"/>
                <w:szCs w:val="18"/>
              </w:rPr>
              <w:sym w:font="Symbol" w:char="F073"/>
            </w:r>
            <w:r w:rsidRPr="00752812">
              <w:rPr>
                <w:sz w:val="18"/>
                <w:szCs w:val="18"/>
              </w:rPr>
              <w:t>=2dB</w:t>
            </w:r>
          </w:p>
        </w:tc>
        <w:tc>
          <w:tcPr>
            <w:tcW w:w="39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ED63D5F" w14:textId="77777777" w:rsidR="00752812" w:rsidRPr="00752812" w:rsidRDefault="00752812" w:rsidP="002F6609">
            <w:pPr>
              <w:wordWrap w:val="0"/>
              <w:jc w:val="center"/>
              <w:rPr>
                <w:sz w:val="18"/>
                <w:szCs w:val="18"/>
              </w:rPr>
            </w:pPr>
            <w:r w:rsidRPr="00752812">
              <w:rPr>
                <w:sz w:val="18"/>
                <w:szCs w:val="18"/>
              </w:rPr>
              <w:t>/</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FD566F" w14:textId="77777777" w:rsidR="00752812" w:rsidRPr="00752812" w:rsidRDefault="00752812" w:rsidP="002F6609">
            <w:pPr>
              <w:wordWrap w:val="0"/>
              <w:jc w:val="center"/>
              <w:rPr>
                <w:sz w:val="18"/>
                <w:szCs w:val="18"/>
              </w:rPr>
            </w:pPr>
            <w:r w:rsidRPr="00752812">
              <w:rPr>
                <w:sz w:val="18"/>
                <w:szCs w:val="18"/>
              </w:rPr>
              <w:t>/</w:t>
            </w:r>
          </w:p>
        </w:tc>
        <w:tc>
          <w:tcPr>
            <w:tcW w:w="49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10E9898A" w14:textId="77777777" w:rsidR="00752812" w:rsidRPr="00752812" w:rsidRDefault="00752812" w:rsidP="002F6609">
            <w:pPr>
              <w:wordWrap w:val="0"/>
              <w:jc w:val="center"/>
              <w:rPr>
                <w:sz w:val="18"/>
                <w:szCs w:val="18"/>
              </w:rPr>
            </w:pPr>
            <w:r w:rsidRPr="00752812">
              <w:rPr>
                <w:rFonts w:hint="eastAsia"/>
                <w:sz w:val="18"/>
                <w:szCs w:val="18"/>
              </w:rPr>
              <w:sym w:font="Symbol" w:char="F073"/>
            </w:r>
            <w:r w:rsidRPr="00752812">
              <w:rPr>
                <w:sz w:val="18"/>
                <w:szCs w:val="18"/>
              </w:rPr>
              <w:t>=2dB</w:t>
            </w:r>
          </w:p>
        </w:tc>
        <w:tc>
          <w:tcPr>
            <w:tcW w:w="392" w:type="pct"/>
            <w:tcBorders>
              <w:top w:val="single" w:sz="8" w:space="0" w:color="000000"/>
              <w:left w:val="single" w:sz="8" w:space="0" w:color="000000"/>
              <w:bottom w:val="single" w:sz="8" w:space="0" w:color="000000"/>
              <w:right w:val="single" w:sz="8" w:space="0" w:color="000000"/>
            </w:tcBorders>
            <w:shd w:val="clear" w:color="auto" w:fill="FFFFFF" w:themeFill="background1"/>
          </w:tcPr>
          <w:p w14:paraId="6A4E22DC" w14:textId="77777777" w:rsidR="00752812" w:rsidRPr="00752812" w:rsidRDefault="00752812" w:rsidP="002F6609">
            <w:pPr>
              <w:wordWrap w:val="0"/>
              <w:jc w:val="center"/>
              <w:rPr>
                <w:sz w:val="18"/>
                <w:szCs w:val="18"/>
              </w:rPr>
            </w:pPr>
            <w:r w:rsidRPr="00752812">
              <w:rPr>
                <w:rFonts w:hint="eastAsia"/>
                <w:sz w:val="18"/>
                <w:szCs w:val="18"/>
              </w:rPr>
              <w:sym w:font="Symbol" w:char="F073"/>
            </w:r>
            <w:r w:rsidRPr="00752812">
              <w:rPr>
                <w:sz w:val="18"/>
                <w:szCs w:val="18"/>
              </w:rPr>
              <w:t>=2dB</w:t>
            </w:r>
          </w:p>
        </w:tc>
      </w:tr>
      <w:tr w:rsidR="00752812" w:rsidRPr="00826490" w14:paraId="23A807FE" w14:textId="77777777" w:rsidTr="002670EA">
        <w:trPr>
          <w:trHeight w:val="369"/>
        </w:trPr>
        <w:tc>
          <w:tcPr>
            <w:tcW w:w="55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555AD3" w14:textId="77777777" w:rsidR="00752812" w:rsidRPr="002670EA" w:rsidRDefault="00752812" w:rsidP="002F6609">
            <w:pPr>
              <w:wordWrap w:val="0"/>
              <w:jc w:val="center"/>
              <w:rPr>
                <w:sz w:val="18"/>
                <w:szCs w:val="18"/>
                <w:highlight w:val="yellow"/>
              </w:rPr>
            </w:pPr>
            <w:r w:rsidRPr="002670EA">
              <w:rPr>
                <w:sz w:val="18"/>
                <w:szCs w:val="18"/>
                <w:highlight w:val="yellow"/>
              </w:rPr>
              <w:t>RSRP error</w:t>
            </w:r>
          </w:p>
        </w:tc>
        <w:tc>
          <w:tcPr>
            <w:tcW w:w="55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8A3281" w14:textId="77777777" w:rsidR="00752812" w:rsidRPr="002670EA" w:rsidRDefault="00752812" w:rsidP="002F6609">
            <w:pPr>
              <w:wordWrap w:val="0"/>
              <w:jc w:val="center"/>
              <w:rPr>
                <w:sz w:val="18"/>
                <w:szCs w:val="18"/>
                <w:highlight w:val="yellow"/>
              </w:rPr>
            </w:pPr>
            <w:r w:rsidRPr="002670EA">
              <w:rPr>
                <w:rFonts w:hint="eastAsia"/>
                <w:sz w:val="18"/>
                <w:szCs w:val="18"/>
                <w:highlight w:val="yellow"/>
              </w:rPr>
              <w:sym w:font="Symbol" w:char="F073"/>
            </w:r>
            <w:r w:rsidRPr="002670EA">
              <w:rPr>
                <w:sz w:val="18"/>
                <w:szCs w:val="18"/>
                <w:highlight w:val="yellow"/>
              </w:rPr>
              <w:t>=2dB</w:t>
            </w:r>
          </w:p>
        </w:tc>
        <w:tc>
          <w:tcPr>
            <w:tcW w:w="60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1C0879B" w14:textId="77777777" w:rsidR="00752812" w:rsidRPr="002670EA" w:rsidRDefault="00752812" w:rsidP="002F6609">
            <w:pPr>
              <w:wordWrap w:val="0"/>
              <w:jc w:val="center"/>
              <w:rPr>
                <w:sz w:val="18"/>
                <w:szCs w:val="18"/>
                <w:highlight w:val="yellow"/>
              </w:rPr>
            </w:pPr>
            <w:r w:rsidRPr="002670EA">
              <w:rPr>
                <w:rFonts w:hint="eastAsia"/>
                <w:sz w:val="18"/>
                <w:szCs w:val="18"/>
                <w:highlight w:val="yellow"/>
              </w:rPr>
              <w:sym w:font="Symbol" w:char="F073"/>
            </w:r>
            <w:r w:rsidRPr="002670EA">
              <w:rPr>
                <w:sz w:val="18"/>
                <w:szCs w:val="18"/>
                <w:highlight w:val="yellow"/>
              </w:rPr>
              <w:t>=2dB</w:t>
            </w:r>
          </w:p>
        </w:tc>
        <w:tc>
          <w:tcPr>
            <w:tcW w:w="5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1F322D" w14:textId="77777777" w:rsidR="00752812" w:rsidRPr="002670EA" w:rsidRDefault="00752812" w:rsidP="002F6609">
            <w:pPr>
              <w:wordWrap w:val="0"/>
              <w:jc w:val="center"/>
              <w:rPr>
                <w:sz w:val="18"/>
                <w:szCs w:val="18"/>
                <w:highlight w:val="yellow"/>
              </w:rPr>
            </w:pPr>
            <w:r w:rsidRPr="002670EA">
              <w:rPr>
                <w:rFonts w:hint="eastAsia"/>
                <w:sz w:val="18"/>
                <w:szCs w:val="18"/>
                <w:highlight w:val="yellow"/>
              </w:rPr>
              <w:sym w:font="Symbol" w:char="F073"/>
            </w:r>
            <w:r w:rsidRPr="002670EA">
              <w:rPr>
                <w:sz w:val="18"/>
                <w:szCs w:val="18"/>
                <w:highlight w:val="yellow"/>
              </w:rPr>
              <w:t>=1.5dB</w:t>
            </w:r>
          </w:p>
        </w:tc>
        <w:tc>
          <w:tcPr>
            <w:tcW w:w="5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1D4E5A0" w14:textId="77777777" w:rsidR="00752812" w:rsidRPr="002670EA" w:rsidRDefault="00752812" w:rsidP="002F6609">
            <w:pPr>
              <w:wordWrap w:val="0"/>
              <w:jc w:val="center"/>
              <w:rPr>
                <w:sz w:val="18"/>
                <w:szCs w:val="18"/>
                <w:highlight w:val="yellow"/>
              </w:rPr>
            </w:pPr>
            <w:r w:rsidRPr="002670EA">
              <w:rPr>
                <w:rFonts w:hint="eastAsia"/>
                <w:sz w:val="18"/>
                <w:szCs w:val="18"/>
                <w:highlight w:val="yellow"/>
              </w:rPr>
              <w:sym w:font="Symbol" w:char="F073"/>
            </w:r>
            <w:r w:rsidRPr="002670EA">
              <w:rPr>
                <w:sz w:val="18"/>
                <w:szCs w:val="18"/>
                <w:highlight w:val="yellow"/>
              </w:rPr>
              <w:t>=2dB</w:t>
            </w:r>
          </w:p>
        </w:tc>
        <w:tc>
          <w:tcPr>
            <w:tcW w:w="52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F7A1FF0" w14:textId="77777777" w:rsidR="00752812" w:rsidRPr="002670EA" w:rsidRDefault="00752812" w:rsidP="002F6609">
            <w:pPr>
              <w:wordWrap w:val="0"/>
              <w:jc w:val="center"/>
              <w:rPr>
                <w:sz w:val="18"/>
                <w:szCs w:val="18"/>
                <w:highlight w:val="yellow"/>
              </w:rPr>
            </w:pPr>
            <w:r w:rsidRPr="002670EA">
              <w:rPr>
                <w:rFonts w:hint="eastAsia"/>
                <w:sz w:val="18"/>
                <w:szCs w:val="18"/>
                <w:highlight w:val="yellow"/>
              </w:rPr>
              <w:sym w:font="Symbol" w:char="F073"/>
            </w:r>
            <w:r w:rsidRPr="002670EA">
              <w:rPr>
                <w:sz w:val="18"/>
                <w:szCs w:val="18"/>
                <w:highlight w:val="yellow"/>
              </w:rPr>
              <w:t>=2dB</w:t>
            </w:r>
          </w:p>
        </w:tc>
        <w:tc>
          <w:tcPr>
            <w:tcW w:w="39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281AD8" w14:textId="77777777" w:rsidR="00752812" w:rsidRPr="002670EA" w:rsidRDefault="00752812" w:rsidP="002F6609">
            <w:pPr>
              <w:wordWrap w:val="0"/>
              <w:jc w:val="center"/>
              <w:rPr>
                <w:sz w:val="18"/>
                <w:szCs w:val="18"/>
                <w:highlight w:val="yellow"/>
              </w:rPr>
            </w:pPr>
            <w:r w:rsidRPr="002670EA">
              <w:rPr>
                <w:sz w:val="18"/>
                <w:szCs w:val="18"/>
                <w:highlight w:val="yellow"/>
              </w:rPr>
              <w:t>/</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C9AB672" w14:textId="77777777" w:rsidR="00752812" w:rsidRPr="002670EA" w:rsidRDefault="00752812" w:rsidP="002F6609">
            <w:pPr>
              <w:wordWrap w:val="0"/>
              <w:jc w:val="center"/>
              <w:rPr>
                <w:rFonts w:ascii="Arial" w:hAnsi="Arial" w:cs="Arial"/>
                <w:sz w:val="18"/>
                <w:szCs w:val="18"/>
                <w:highlight w:val="yellow"/>
                <w:lang w:eastAsia="zh-CN"/>
              </w:rPr>
            </w:pPr>
            <w:r w:rsidRPr="00AF2C00">
              <w:rPr>
                <w:rFonts w:eastAsia="Gulim" w:hAnsi="Symbol" w:hint="eastAsia"/>
                <w:color w:val="000000"/>
                <w:kern w:val="24"/>
                <w:sz w:val="18"/>
                <w:szCs w:val="18"/>
                <w:lang w:eastAsia="zh-CN"/>
              </w:rPr>
              <w:sym w:font="Symbol" w:char="F073"/>
            </w:r>
            <w:r w:rsidRPr="00AF2C00">
              <w:rPr>
                <w:rFonts w:eastAsia="Gulim"/>
                <w:color w:val="000000"/>
                <w:kern w:val="24"/>
                <w:sz w:val="18"/>
                <w:szCs w:val="18"/>
                <w:lang w:eastAsia="zh-CN"/>
              </w:rPr>
              <w:t>=0.7dB</w:t>
            </w:r>
          </w:p>
        </w:tc>
        <w:tc>
          <w:tcPr>
            <w:tcW w:w="49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3656156C" w14:textId="77777777" w:rsidR="00752812" w:rsidRPr="002670EA" w:rsidRDefault="00752812" w:rsidP="002F6609">
            <w:pPr>
              <w:wordWrap w:val="0"/>
              <w:jc w:val="center"/>
              <w:rPr>
                <w:rFonts w:ascii="Arial" w:hAnsi="Arial" w:cs="Arial"/>
                <w:sz w:val="18"/>
                <w:szCs w:val="18"/>
                <w:highlight w:val="yellow"/>
                <w:lang w:eastAsia="zh-CN"/>
              </w:rPr>
            </w:pPr>
            <w:r w:rsidRPr="002670EA">
              <w:rPr>
                <w:rFonts w:eastAsia="Gulim" w:hAnsi="Symbol" w:hint="eastAsia"/>
                <w:color w:val="000000"/>
                <w:kern w:val="24"/>
                <w:sz w:val="18"/>
                <w:szCs w:val="18"/>
                <w:highlight w:val="yellow"/>
                <w:lang w:eastAsia="zh-CN"/>
              </w:rPr>
              <w:sym w:font="Symbol" w:char="F073"/>
            </w:r>
            <w:r w:rsidRPr="002670EA">
              <w:rPr>
                <w:rFonts w:eastAsia="Gulim"/>
                <w:color w:val="000000"/>
                <w:kern w:val="24"/>
                <w:sz w:val="18"/>
                <w:szCs w:val="18"/>
                <w:highlight w:val="yellow"/>
                <w:lang w:eastAsia="zh-CN"/>
              </w:rPr>
              <w:t>=1.5dB</w:t>
            </w:r>
          </w:p>
        </w:tc>
        <w:tc>
          <w:tcPr>
            <w:tcW w:w="392" w:type="pct"/>
            <w:tcBorders>
              <w:top w:val="single" w:sz="8" w:space="0" w:color="000000"/>
              <w:left w:val="single" w:sz="8" w:space="0" w:color="000000"/>
              <w:bottom w:val="single" w:sz="8" w:space="0" w:color="000000"/>
              <w:right w:val="single" w:sz="8" w:space="0" w:color="000000"/>
            </w:tcBorders>
            <w:shd w:val="clear" w:color="auto" w:fill="FFFFFF" w:themeFill="background1"/>
          </w:tcPr>
          <w:p w14:paraId="1F809A31" w14:textId="77777777" w:rsidR="00752812" w:rsidRPr="002670EA" w:rsidRDefault="00752812" w:rsidP="002F6609">
            <w:pPr>
              <w:wordWrap w:val="0"/>
              <w:jc w:val="center"/>
              <w:rPr>
                <w:rFonts w:eastAsia="Gulim" w:hAnsi="Symbol" w:hint="eastAsia"/>
                <w:color w:val="000000"/>
                <w:kern w:val="24"/>
                <w:sz w:val="18"/>
                <w:szCs w:val="18"/>
                <w:highlight w:val="yellow"/>
                <w:lang w:eastAsia="zh-CN"/>
              </w:rPr>
            </w:pPr>
          </w:p>
        </w:tc>
      </w:tr>
      <w:tr w:rsidR="00752812" w:rsidRPr="00826490" w14:paraId="7804641F" w14:textId="77777777" w:rsidTr="002670EA">
        <w:trPr>
          <w:trHeight w:val="252"/>
        </w:trPr>
        <w:tc>
          <w:tcPr>
            <w:tcW w:w="55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476BFA" w14:textId="77777777" w:rsidR="00752812" w:rsidRPr="00752812" w:rsidRDefault="00752812" w:rsidP="002F6609">
            <w:pPr>
              <w:wordWrap w:val="0"/>
              <w:jc w:val="center"/>
              <w:rPr>
                <w:sz w:val="18"/>
                <w:szCs w:val="18"/>
              </w:rPr>
            </w:pPr>
            <w:r w:rsidRPr="00752812">
              <w:rPr>
                <w:sz w:val="18"/>
                <w:szCs w:val="18"/>
              </w:rPr>
              <w:t>SNR</w:t>
            </w:r>
          </w:p>
        </w:tc>
        <w:tc>
          <w:tcPr>
            <w:tcW w:w="55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05FAFC" w14:textId="77777777" w:rsidR="00752812" w:rsidRPr="00752812" w:rsidRDefault="00752812" w:rsidP="002F6609">
            <w:pPr>
              <w:wordWrap w:val="0"/>
              <w:jc w:val="center"/>
              <w:rPr>
                <w:sz w:val="18"/>
                <w:szCs w:val="18"/>
              </w:rPr>
            </w:pPr>
            <w:r w:rsidRPr="00752812">
              <w:rPr>
                <w:sz w:val="18"/>
                <w:szCs w:val="18"/>
              </w:rPr>
              <w:t>/</w:t>
            </w:r>
          </w:p>
        </w:tc>
        <w:tc>
          <w:tcPr>
            <w:tcW w:w="60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37A72FC" w14:textId="77777777" w:rsidR="00752812" w:rsidRPr="00752812" w:rsidRDefault="00752812" w:rsidP="002F6609">
            <w:pPr>
              <w:wordWrap w:val="0"/>
              <w:jc w:val="center"/>
              <w:rPr>
                <w:sz w:val="18"/>
                <w:szCs w:val="18"/>
              </w:rPr>
            </w:pPr>
            <w:r w:rsidRPr="00752812">
              <w:rPr>
                <w:sz w:val="18"/>
                <w:szCs w:val="18"/>
              </w:rPr>
              <w:t>High enough</w:t>
            </w:r>
          </w:p>
        </w:tc>
        <w:tc>
          <w:tcPr>
            <w:tcW w:w="5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B9A02D0" w14:textId="77777777" w:rsidR="00752812" w:rsidRPr="00752812" w:rsidRDefault="00752812" w:rsidP="002F6609">
            <w:pPr>
              <w:wordWrap w:val="0"/>
              <w:jc w:val="center"/>
              <w:rPr>
                <w:sz w:val="18"/>
                <w:szCs w:val="18"/>
              </w:rPr>
            </w:pPr>
            <w:r w:rsidRPr="00752812">
              <w:rPr>
                <w:sz w:val="18"/>
                <w:szCs w:val="18"/>
              </w:rPr>
              <w:t>range of [6.4, 19.4]dB</w:t>
            </w:r>
          </w:p>
        </w:tc>
        <w:tc>
          <w:tcPr>
            <w:tcW w:w="5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E6ADA86" w14:textId="77777777" w:rsidR="00752812" w:rsidRPr="00752812" w:rsidRDefault="00752812" w:rsidP="002F6609">
            <w:pPr>
              <w:wordWrap w:val="0"/>
              <w:jc w:val="center"/>
              <w:rPr>
                <w:sz w:val="18"/>
                <w:szCs w:val="18"/>
              </w:rPr>
            </w:pPr>
            <w:r w:rsidRPr="00752812">
              <w:rPr>
                <w:sz w:val="18"/>
                <w:szCs w:val="18"/>
              </w:rPr>
              <w:t>Assume 10dB</w:t>
            </w:r>
          </w:p>
        </w:tc>
        <w:tc>
          <w:tcPr>
            <w:tcW w:w="52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4E3559" w14:textId="77777777" w:rsidR="00752812" w:rsidRPr="00752812" w:rsidRDefault="00752812" w:rsidP="002F6609">
            <w:pPr>
              <w:wordWrap w:val="0"/>
              <w:jc w:val="center"/>
              <w:rPr>
                <w:sz w:val="18"/>
                <w:szCs w:val="18"/>
              </w:rPr>
            </w:pPr>
            <w:r w:rsidRPr="00752812">
              <w:rPr>
                <w:sz w:val="18"/>
                <w:szCs w:val="18"/>
              </w:rPr>
              <w:t>/</w:t>
            </w:r>
          </w:p>
        </w:tc>
        <w:tc>
          <w:tcPr>
            <w:tcW w:w="39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617C0A" w14:textId="77777777" w:rsidR="00752812" w:rsidRPr="00752812" w:rsidRDefault="00752812" w:rsidP="002F6609">
            <w:pPr>
              <w:wordWrap w:val="0"/>
              <w:jc w:val="center"/>
              <w:rPr>
                <w:sz w:val="18"/>
                <w:szCs w:val="18"/>
              </w:rPr>
            </w:pPr>
            <w:r w:rsidRPr="00752812">
              <w:rPr>
                <w:sz w:val="18"/>
                <w:szCs w:val="18"/>
              </w:rPr>
              <w:t>/</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E043E7" w14:textId="77777777" w:rsidR="00752812" w:rsidRPr="00752812" w:rsidRDefault="00752812" w:rsidP="002F6609">
            <w:pPr>
              <w:wordWrap w:val="0"/>
              <w:jc w:val="center"/>
              <w:rPr>
                <w:rFonts w:ascii="Arial" w:hAnsi="Arial" w:cs="Arial"/>
                <w:sz w:val="18"/>
                <w:szCs w:val="18"/>
                <w:lang w:eastAsia="zh-CN"/>
              </w:rPr>
            </w:pPr>
            <w:r w:rsidRPr="00752812">
              <w:rPr>
                <w:rFonts w:eastAsia="Gulim"/>
                <w:color w:val="000000"/>
                <w:kern w:val="24"/>
                <w:sz w:val="18"/>
                <w:szCs w:val="18"/>
                <w:lang w:eastAsia="zh-CN"/>
              </w:rPr>
              <w:t>/</w:t>
            </w:r>
          </w:p>
        </w:tc>
        <w:tc>
          <w:tcPr>
            <w:tcW w:w="49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5399DE91" w14:textId="77777777" w:rsidR="00752812" w:rsidRPr="00752812" w:rsidRDefault="00752812" w:rsidP="002F6609">
            <w:pPr>
              <w:wordWrap w:val="0"/>
              <w:jc w:val="center"/>
              <w:rPr>
                <w:rFonts w:ascii="Arial" w:hAnsi="Arial" w:cs="Arial"/>
                <w:sz w:val="18"/>
                <w:szCs w:val="18"/>
                <w:lang w:eastAsia="zh-CN"/>
              </w:rPr>
            </w:pPr>
            <w:r w:rsidRPr="00752812">
              <w:rPr>
                <w:rFonts w:eastAsia="Gulim"/>
                <w:color w:val="000000"/>
                <w:kern w:val="24"/>
                <w:sz w:val="18"/>
                <w:szCs w:val="18"/>
                <w:lang w:eastAsia="zh-CN"/>
              </w:rPr>
              <w:t>/</w:t>
            </w:r>
          </w:p>
        </w:tc>
        <w:tc>
          <w:tcPr>
            <w:tcW w:w="392" w:type="pct"/>
            <w:tcBorders>
              <w:top w:val="single" w:sz="8" w:space="0" w:color="000000"/>
              <w:left w:val="single" w:sz="8" w:space="0" w:color="000000"/>
              <w:bottom w:val="single" w:sz="8" w:space="0" w:color="000000"/>
              <w:right w:val="single" w:sz="8" w:space="0" w:color="000000"/>
            </w:tcBorders>
            <w:shd w:val="clear" w:color="auto" w:fill="FFFFFF" w:themeFill="background1"/>
          </w:tcPr>
          <w:p w14:paraId="50FC3EDC" w14:textId="77777777" w:rsidR="00752812" w:rsidRPr="00752812" w:rsidRDefault="00752812" w:rsidP="002F6609">
            <w:pPr>
              <w:wordWrap w:val="0"/>
              <w:jc w:val="center"/>
              <w:rPr>
                <w:rFonts w:eastAsia="Gulim"/>
                <w:color w:val="000000"/>
                <w:kern w:val="24"/>
                <w:sz w:val="18"/>
                <w:szCs w:val="18"/>
                <w:lang w:eastAsia="zh-CN"/>
              </w:rPr>
            </w:pPr>
            <w:r w:rsidRPr="00752812">
              <w:rPr>
                <w:rFonts w:eastAsia="Gulim"/>
                <w:color w:val="000000"/>
                <w:kern w:val="24"/>
                <w:sz w:val="18"/>
                <w:szCs w:val="18"/>
                <w:lang w:eastAsia="zh-CN"/>
              </w:rPr>
              <w:t>/</w:t>
            </w:r>
          </w:p>
        </w:tc>
      </w:tr>
    </w:tbl>
    <w:p w14:paraId="4F9AB0FF" w14:textId="77777777" w:rsidR="004C4D1A" w:rsidRDefault="004C4D1A" w:rsidP="00B20116">
      <w:pPr>
        <w:rPr>
          <w:rFonts w:ascii="Arial" w:hAnsi="Arial" w:cs="Arial"/>
          <w:sz w:val="20"/>
          <w:szCs w:val="20"/>
        </w:rPr>
      </w:pPr>
    </w:p>
    <w:p w14:paraId="1FBC7289" w14:textId="7BD3C828" w:rsidR="0080533F" w:rsidRDefault="0080533F" w:rsidP="0080533F">
      <w:pPr>
        <w:jc w:val="center"/>
        <w:rPr>
          <w:rFonts w:ascii="Arial" w:hAnsi="Arial" w:cs="Arial"/>
          <w:sz w:val="20"/>
          <w:szCs w:val="20"/>
        </w:rPr>
      </w:pPr>
    </w:p>
    <w:p w14:paraId="3D6F453F" w14:textId="46DFB51E" w:rsidR="0080533F" w:rsidRDefault="00E2428E" w:rsidP="009C2F1D">
      <w:pPr>
        <w:rPr>
          <w:rFonts w:ascii="Arial" w:hAnsi="Arial" w:cs="Arial"/>
          <w:sz w:val="20"/>
          <w:szCs w:val="20"/>
          <w:lang w:val="en-GB"/>
        </w:rPr>
      </w:pPr>
      <w:r w:rsidRPr="00E2428E">
        <w:rPr>
          <w:rFonts w:ascii="Arial" w:hAnsi="Arial" w:cs="Arial"/>
          <w:b/>
          <w:sz w:val="20"/>
          <w:szCs w:val="20"/>
          <w:lang w:val="en-GB"/>
        </w:rPr>
        <w:t>Observation 1</w:t>
      </w:r>
      <w:r>
        <w:rPr>
          <w:rFonts w:ascii="Arial" w:hAnsi="Arial" w:cs="Arial"/>
          <w:sz w:val="20"/>
          <w:szCs w:val="20"/>
          <w:lang w:val="en-GB"/>
        </w:rPr>
        <w:t>: The values of RSRP estimation error used by companies that provided simulation res</w:t>
      </w:r>
      <w:r w:rsidR="00D22C64">
        <w:rPr>
          <w:rFonts w:ascii="Arial" w:hAnsi="Arial" w:cs="Arial"/>
          <w:sz w:val="20"/>
          <w:szCs w:val="20"/>
          <w:lang w:val="en-GB"/>
        </w:rPr>
        <w:t xml:space="preserve">ult of Y </w:t>
      </w:r>
      <w:r>
        <w:rPr>
          <w:rFonts w:ascii="Arial" w:hAnsi="Arial" w:cs="Arial"/>
          <w:sz w:val="20"/>
          <w:szCs w:val="20"/>
          <w:lang w:val="en-GB"/>
        </w:rPr>
        <w:t xml:space="preserve">were </w:t>
      </w:r>
      <m:oMath>
        <m:sSub>
          <m:sSubPr>
            <m:ctrlPr>
              <w:rPr>
                <w:rFonts w:ascii="Cambria Math" w:hAnsi="Cambria Math" w:cs="Arial"/>
                <w:i/>
                <w:sz w:val="20"/>
                <w:szCs w:val="20"/>
              </w:rPr>
            </m:ctrlPr>
          </m:sSubPr>
          <m:e>
            <m:r>
              <w:rPr>
                <w:rFonts w:ascii="Cambria Math" w:hAnsi="Cambria Math" w:cs="Arial"/>
                <w:sz w:val="20"/>
                <w:szCs w:val="20"/>
              </w:rPr>
              <m:t>σ</m:t>
            </m:r>
          </m:e>
          <m:sub>
            <m:r>
              <w:rPr>
                <w:rFonts w:ascii="Cambria Math" w:hAnsi="Cambria Math" w:cs="Arial"/>
                <w:sz w:val="20"/>
                <w:szCs w:val="20"/>
              </w:rPr>
              <m:t>RSRP</m:t>
            </m:r>
          </m:sub>
        </m:sSub>
        <m:r>
          <m:rPr>
            <m:sty m:val="p"/>
          </m:rPr>
          <w:rPr>
            <w:rFonts w:ascii="Cambria Math" w:eastAsiaTheme="minorEastAsia" w:hAnsi="Cambria Math" w:cs="Arial"/>
            <w:sz w:val="20"/>
            <w:szCs w:val="20"/>
          </w:rPr>
          <m:t xml:space="preserve"> </m:t>
        </m:r>
      </m:oMath>
      <w:r w:rsidR="00AF2C00">
        <w:rPr>
          <w:rFonts w:ascii="Arial" w:eastAsiaTheme="minorEastAsia" w:hAnsi="Arial" w:cs="Arial"/>
          <w:sz w:val="20"/>
          <w:szCs w:val="20"/>
        </w:rPr>
        <w:t xml:space="preserve"> = </w:t>
      </w:r>
      <w:r>
        <w:rPr>
          <w:rFonts w:ascii="Arial" w:hAnsi="Arial" w:cs="Arial"/>
          <w:sz w:val="20"/>
          <w:szCs w:val="20"/>
          <w:lang w:val="en-GB"/>
        </w:rPr>
        <w:t xml:space="preserve">1.5dB and </w:t>
      </w:r>
      <m:oMath>
        <m:sSub>
          <m:sSubPr>
            <m:ctrlPr>
              <w:rPr>
                <w:rFonts w:ascii="Cambria Math" w:hAnsi="Cambria Math" w:cs="Arial"/>
                <w:i/>
                <w:sz w:val="20"/>
                <w:szCs w:val="20"/>
              </w:rPr>
            </m:ctrlPr>
          </m:sSubPr>
          <m:e>
            <m:r>
              <w:rPr>
                <w:rFonts w:ascii="Cambria Math" w:hAnsi="Cambria Math" w:cs="Arial"/>
                <w:sz w:val="20"/>
                <w:szCs w:val="20"/>
              </w:rPr>
              <m:t>σ</m:t>
            </m:r>
          </m:e>
          <m:sub>
            <m:r>
              <w:rPr>
                <w:rFonts w:ascii="Cambria Math" w:hAnsi="Cambria Math" w:cs="Arial"/>
                <w:sz w:val="20"/>
                <w:szCs w:val="20"/>
              </w:rPr>
              <m:t>RSRP</m:t>
            </m:r>
          </m:sub>
        </m:sSub>
      </m:oMath>
      <w:r w:rsidR="00752A46">
        <w:rPr>
          <w:rFonts w:ascii="Arial" w:hAnsi="Arial" w:cs="Arial"/>
          <w:sz w:val="20"/>
          <w:szCs w:val="20"/>
          <w:lang w:val="en-GB"/>
        </w:rPr>
        <w:t xml:space="preserve"> </w:t>
      </w:r>
      <w:r w:rsidR="00AF2C00">
        <w:rPr>
          <w:rFonts w:ascii="Arial" w:eastAsiaTheme="minorEastAsia" w:hAnsi="Arial" w:cs="Arial"/>
          <w:sz w:val="20"/>
          <w:szCs w:val="20"/>
        </w:rPr>
        <w:t xml:space="preserve">= </w:t>
      </w:r>
      <w:r>
        <w:rPr>
          <w:rFonts w:ascii="Arial" w:hAnsi="Arial" w:cs="Arial"/>
          <w:sz w:val="20"/>
          <w:szCs w:val="20"/>
          <w:lang w:val="en-GB"/>
        </w:rPr>
        <w:t xml:space="preserve">2dB. </w:t>
      </w:r>
    </w:p>
    <w:p w14:paraId="35C30AA0" w14:textId="77777777" w:rsidR="00E2428E" w:rsidRDefault="00E2428E" w:rsidP="009C2F1D">
      <w:pPr>
        <w:rPr>
          <w:rFonts w:ascii="Arial" w:hAnsi="Arial" w:cs="Arial"/>
          <w:sz w:val="20"/>
          <w:szCs w:val="20"/>
          <w:lang w:val="en-GB"/>
        </w:rPr>
      </w:pPr>
    </w:p>
    <w:p w14:paraId="62CC74AE" w14:textId="2239F419" w:rsidR="00340AB9" w:rsidRDefault="00B34A93" w:rsidP="009C2F1D">
      <w:pPr>
        <w:rPr>
          <w:rFonts w:ascii="Arial" w:hAnsi="Arial" w:cs="Arial"/>
          <w:sz w:val="20"/>
          <w:szCs w:val="20"/>
          <w:lang w:val="en-GB"/>
        </w:rPr>
      </w:pPr>
      <w:r>
        <w:rPr>
          <w:rFonts w:ascii="Arial" w:hAnsi="Arial" w:cs="Arial"/>
          <w:sz w:val="20"/>
          <w:szCs w:val="20"/>
          <w:lang w:val="en-GB"/>
        </w:rPr>
        <w:t xml:space="preserve">The source of RSRP estimation error </w:t>
      </w:r>
      <m:oMath>
        <m:sSub>
          <m:sSubPr>
            <m:ctrlPr>
              <w:rPr>
                <w:rFonts w:ascii="Cambria Math" w:hAnsi="Cambria Math" w:cs="Arial"/>
                <w:i/>
                <w:sz w:val="20"/>
                <w:szCs w:val="20"/>
              </w:rPr>
            </m:ctrlPr>
          </m:sSubPr>
          <m:e>
            <m:r>
              <w:rPr>
                <w:rFonts w:ascii="Cambria Math" w:hAnsi="Cambria Math" w:cs="Arial"/>
                <w:sz w:val="20"/>
                <w:szCs w:val="20"/>
              </w:rPr>
              <m:t>σ</m:t>
            </m:r>
          </m:e>
          <m:sub>
            <m:r>
              <w:rPr>
                <w:rFonts w:ascii="Cambria Math" w:hAnsi="Cambria Math" w:cs="Arial"/>
                <w:sz w:val="20"/>
                <w:szCs w:val="20"/>
              </w:rPr>
              <m:t>RSRP</m:t>
            </m:r>
          </m:sub>
        </m:sSub>
      </m:oMath>
      <w:r w:rsidR="00FE24C4">
        <w:rPr>
          <w:rFonts w:ascii="Arial" w:eastAsiaTheme="minorEastAsia" w:hAnsi="Arial" w:cs="Arial"/>
          <w:sz w:val="20"/>
          <w:szCs w:val="20"/>
        </w:rPr>
        <w:t xml:space="preserve"> </w:t>
      </w:r>
      <w:r>
        <w:rPr>
          <w:rFonts w:ascii="Arial" w:hAnsi="Arial" w:cs="Arial"/>
          <w:sz w:val="20"/>
          <w:szCs w:val="20"/>
          <w:lang w:val="en-GB"/>
        </w:rPr>
        <w:t xml:space="preserve">comes from two parts – RF and Baseband. </w:t>
      </w:r>
      <w:r w:rsidR="00C9620B">
        <w:rPr>
          <w:rFonts w:ascii="Arial" w:hAnsi="Arial" w:cs="Arial"/>
          <w:sz w:val="20"/>
          <w:szCs w:val="20"/>
          <w:lang w:val="en-GB"/>
        </w:rPr>
        <w:t>The RF part</w:t>
      </w:r>
      <w:r w:rsidR="00FE24C4">
        <w:rPr>
          <w:rFonts w:ascii="Arial" w:hAnsi="Arial" w:cs="Arial"/>
          <w:sz w:val="20"/>
          <w:szCs w:val="20"/>
          <w:lang w:val="en-GB"/>
        </w:rPr>
        <w:t xml:space="preserve">, denoted </w:t>
      </w:r>
      <w:proofErr w:type="gramStart"/>
      <w:r w:rsidR="00FE24C4">
        <w:rPr>
          <w:rFonts w:ascii="Arial" w:hAnsi="Arial" w:cs="Arial"/>
          <w:sz w:val="20"/>
          <w:szCs w:val="20"/>
          <w:lang w:val="en-GB"/>
        </w:rPr>
        <w:t xml:space="preserve">as </w:t>
      </w:r>
      <w:proofErr w:type="gramEnd"/>
      <m:oMath>
        <m:sSub>
          <m:sSubPr>
            <m:ctrlPr>
              <w:rPr>
                <w:rFonts w:ascii="Cambria Math" w:hAnsi="Cambria Math" w:cs="Arial"/>
                <w:i/>
                <w:sz w:val="20"/>
                <w:szCs w:val="20"/>
                <w:lang w:val="en-GB"/>
              </w:rPr>
            </m:ctrlPr>
          </m:sSubPr>
          <m:e>
            <m:r>
              <w:rPr>
                <w:rFonts w:ascii="Cambria Math" w:hAnsi="Cambria Math" w:cs="Arial"/>
                <w:sz w:val="20"/>
                <w:szCs w:val="20"/>
                <w:lang w:val="en-GB"/>
              </w:rPr>
              <m:t>σ</m:t>
            </m:r>
          </m:e>
          <m:sub>
            <m:r>
              <w:rPr>
                <w:rFonts w:ascii="Cambria Math" w:hAnsi="Cambria Math" w:cs="Arial"/>
                <w:sz w:val="20"/>
                <w:szCs w:val="20"/>
                <w:lang w:val="en-GB"/>
              </w:rPr>
              <m:t>RF_RSRP</m:t>
            </m:r>
          </m:sub>
        </m:sSub>
        <m:r>
          <w:rPr>
            <w:rFonts w:ascii="Cambria Math" w:hAnsi="Cambria Math" w:cs="Arial"/>
            <w:sz w:val="20"/>
            <w:szCs w:val="20"/>
            <w:lang w:val="en-GB"/>
          </w:rPr>
          <m:t xml:space="preserve"> </m:t>
        </m:r>
      </m:oMath>
      <w:r w:rsidR="00FE24C4">
        <w:rPr>
          <w:rFonts w:ascii="Arial" w:eastAsiaTheme="minorEastAsia" w:hAnsi="Arial" w:cs="Arial"/>
          <w:sz w:val="20"/>
          <w:szCs w:val="20"/>
          <w:lang w:val="en-GB"/>
        </w:rPr>
        <w:t>,</w:t>
      </w:r>
      <w:r w:rsidR="00C9620B">
        <w:rPr>
          <w:rFonts w:ascii="Arial" w:hAnsi="Arial" w:cs="Arial"/>
          <w:sz w:val="20"/>
          <w:szCs w:val="20"/>
          <w:lang w:val="en-GB"/>
        </w:rPr>
        <w:t xml:space="preserve"> is from RF path accuracy</w:t>
      </w:r>
      <w:r w:rsidR="009E5DAB">
        <w:rPr>
          <w:rFonts w:ascii="Arial" w:hAnsi="Arial" w:cs="Arial"/>
          <w:sz w:val="20"/>
          <w:szCs w:val="20"/>
          <w:lang w:val="en-GB"/>
        </w:rPr>
        <w:t>, and BB part</w:t>
      </w:r>
      <w:r w:rsidR="00FE24C4">
        <w:rPr>
          <w:rFonts w:ascii="Arial" w:hAnsi="Arial" w:cs="Arial"/>
          <w:sz w:val="20"/>
          <w:szCs w:val="20"/>
          <w:lang w:val="en-GB"/>
        </w:rPr>
        <w:t xml:space="preserve">, denoted by </w:t>
      </w:r>
      <m:oMath>
        <m:sSub>
          <m:sSubPr>
            <m:ctrlPr>
              <w:rPr>
                <w:rFonts w:ascii="Cambria Math" w:hAnsi="Cambria Math" w:cs="Arial"/>
                <w:i/>
                <w:sz w:val="20"/>
                <w:szCs w:val="20"/>
                <w:lang w:val="en-GB"/>
              </w:rPr>
            </m:ctrlPr>
          </m:sSubPr>
          <m:e>
            <m:r>
              <w:rPr>
                <w:rFonts w:ascii="Cambria Math" w:hAnsi="Cambria Math" w:cs="Arial"/>
                <w:sz w:val="20"/>
                <w:szCs w:val="20"/>
                <w:lang w:val="en-GB"/>
              </w:rPr>
              <m:t>σ</m:t>
            </m:r>
          </m:e>
          <m:sub>
            <m:r>
              <w:rPr>
                <w:rFonts w:ascii="Cambria Math" w:hAnsi="Cambria Math" w:cs="Arial"/>
                <w:sz w:val="20"/>
                <w:szCs w:val="20"/>
                <w:lang w:val="en-GB"/>
              </w:rPr>
              <m:t>BB_RSRP</m:t>
            </m:r>
          </m:sub>
        </m:sSub>
      </m:oMath>
      <w:r w:rsidR="00FE24C4">
        <w:rPr>
          <w:rFonts w:ascii="Arial" w:hAnsi="Arial" w:cs="Arial"/>
          <w:sz w:val="20"/>
          <w:szCs w:val="20"/>
          <w:lang w:val="en-GB"/>
        </w:rPr>
        <w:t xml:space="preserve">, </w:t>
      </w:r>
      <w:r w:rsidR="009E5DAB">
        <w:rPr>
          <w:rFonts w:ascii="Arial" w:hAnsi="Arial" w:cs="Arial"/>
          <w:sz w:val="20"/>
          <w:szCs w:val="20"/>
          <w:lang w:val="en-GB"/>
        </w:rPr>
        <w:t xml:space="preserve">is determined by </w:t>
      </w:r>
      <w:r w:rsidR="002F6609">
        <w:rPr>
          <w:rFonts w:ascii="Arial" w:hAnsi="Arial" w:cs="Arial"/>
          <w:sz w:val="20"/>
          <w:szCs w:val="20"/>
          <w:lang w:val="en-GB"/>
        </w:rPr>
        <w:t xml:space="preserve">signal SNR and fixed-point implementation. </w:t>
      </w:r>
      <w:proofErr w:type="gramStart"/>
      <w:r w:rsidR="00FE24C4">
        <w:rPr>
          <w:rFonts w:ascii="Arial" w:eastAsiaTheme="minorEastAsia" w:hAnsi="Arial" w:cs="Arial"/>
          <w:sz w:val="20"/>
          <w:szCs w:val="20"/>
          <w:lang w:val="en-GB"/>
        </w:rPr>
        <w:t xml:space="preserve">Given </w:t>
      </w:r>
      <w:proofErr w:type="gramEnd"/>
      <m:oMath>
        <m:sSub>
          <m:sSubPr>
            <m:ctrlPr>
              <w:rPr>
                <w:rFonts w:ascii="Cambria Math" w:hAnsi="Cambria Math" w:cs="Arial"/>
                <w:i/>
                <w:sz w:val="20"/>
                <w:szCs w:val="20"/>
              </w:rPr>
            </m:ctrlPr>
          </m:sSubPr>
          <m:e>
            <m:r>
              <w:rPr>
                <w:rFonts w:ascii="Cambria Math" w:hAnsi="Cambria Math" w:cs="Arial"/>
                <w:sz w:val="20"/>
                <w:szCs w:val="20"/>
              </w:rPr>
              <m:t>σ</m:t>
            </m:r>
          </m:e>
          <m:sub>
            <m:r>
              <w:rPr>
                <w:rFonts w:ascii="Cambria Math" w:hAnsi="Cambria Math" w:cs="Arial"/>
                <w:sz w:val="20"/>
                <w:szCs w:val="20"/>
              </w:rPr>
              <m:t>RSRP</m:t>
            </m:r>
          </m:sub>
        </m:sSub>
      </m:oMath>
      <w:r w:rsidR="00CC2699">
        <w:rPr>
          <w:rFonts w:ascii="Arial" w:eastAsiaTheme="minorEastAsia" w:hAnsi="Arial" w:cs="Arial"/>
          <w:sz w:val="20"/>
          <w:szCs w:val="20"/>
          <w:lang w:val="en-GB"/>
        </w:rPr>
        <w:t xml:space="preserve">, </w:t>
      </w:r>
      <m:oMath>
        <m:sSub>
          <m:sSubPr>
            <m:ctrlPr>
              <w:rPr>
                <w:rFonts w:ascii="Cambria Math" w:hAnsi="Cambria Math" w:cs="Arial"/>
                <w:i/>
                <w:sz w:val="20"/>
                <w:szCs w:val="20"/>
                <w:lang w:val="en-GB"/>
              </w:rPr>
            </m:ctrlPr>
          </m:sSubPr>
          <m:e>
            <m:r>
              <w:rPr>
                <w:rFonts w:ascii="Cambria Math" w:hAnsi="Cambria Math" w:cs="Arial"/>
                <w:sz w:val="20"/>
                <w:szCs w:val="20"/>
                <w:lang w:val="en-GB"/>
              </w:rPr>
              <m:t>σ</m:t>
            </m:r>
          </m:e>
          <m:sub>
            <m:r>
              <w:rPr>
                <w:rFonts w:ascii="Cambria Math" w:hAnsi="Cambria Math" w:cs="Arial"/>
                <w:sz w:val="20"/>
                <w:szCs w:val="20"/>
                <w:lang w:val="en-GB"/>
              </w:rPr>
              <m:t>RF_RSRP</m:t>
            </m:r>
          </m:sub>
        </m:sSub>
        <m:r>
          <w:rPr>
            <w:rFonts w:ascii="Cambria Math" w:hAnsi="Cambria Math" w:cs="Arial"/>
            <w:sz w:val="20"/>
            <w:szCs w:val="20"/>
            <w:lang w:val="en-GB"/>
          </w:rPr>
          <m:t xml:space="preserve"> </m:t>
        </m:r>
      </m:oMath>
      <w:r w:rsidR="00C9620B">
        <w:rPr>
          <w:rFonts w:ascii="Arial" w:hAnsi="Arial" w:cs="Arial"/>
          <w:sz w:val="20"/>
          <w:szCs w:val="20"/>
          <w:lang w:val="en-GB"/>
        </w:rPr>
        <w:t>must be known first</w:t>
      </w:r>
      <w:r w:rsidR="00E535AF">
        <w:rPr>
          <w:rFonts w:ascii="Arial" w:hAnsi="Arial" w:cs="Arial"/>
          <w:sz w:val="20"/>
          <w:szCs w:val="20"/>
          <w:lang w:val="en-GB"/>
        </w:rPr>
        <w:t xml:space="preserve"> to get </w:t>
      </w:r>
      <m:oMath>
        <m:sSub>
          <m:sSubPr>
            <m:ctrlPr>
              <w:rPr>
                <w:rFonts w:ascii="Cambria Math" w:hAnsi="Cambria Math" w:cs="Arial"/>
                <w:i/>
                <w:sz w:val="20"/>
                <w:szCs w:val="20"/>
                <w:lang w:val="en-GB"/>
              </w:rPr>
            </m:ctrlPr>
          </m:sSubPr>
          <m:e>
            <m:r>
              <w:rPr>
                <w:rFonts w:ascii="Cambria Math" w:hAnsi="Cambria Math" w:cs="Arial"/>
                <w:sz w:val="20"/>
                <w:szCs w:val="20"/>
                <w:lang w:val="en-GB"/>
              </w:rPr>
              <m:t>σ</m:t>
            </m:r>
          </m:e>
          <m:sub>
            <m:r>
              <w:rPr>
                <w:rFonts w:ascii="Cambria Math" w:hAnsi="Cambria Math" w:cs="Arial"/>
                <w:sz w:val="20"/>
                <w:szCs w:val="20"/>
                <w:lang w:val="en-GB"/>
              </w:rPr>
              <m:t>BB_RSRP</m:t>
            </m:r>
          </m:sub>
        </m:sSub>
      </m:oMath>
      <w:r w:rsidR="00E535AF">
        <w:rPr>
          <w:rFonts w:ascii="Arial" w:eastAsiaTheme="minorEastAsia" w:hAnsi="Arial" w:cs="Arial"/>
          <w:sz w:val="20"/>
          <w:szCs w:val="20"/>
          <w:lang w:val="en-GB"/>
        </w:rPr>
        <w:t xml:space="preserve"> </w:t>
      </w:r>
      <w:r w:rsidR="00CC2699">
        <w:rPr>
          <w:rFonts w:ascii="Arial" w:eastAsiaTheme="minorEastAsia" w:hAnsi="Arial" w:cs="Arial"/>
          <w:sz w:val="20"/>
          <w:szCs w:val="20"/>
          <w:lang w:val="en-GB"/>
        </w:rPr>
        <w:t xml:space="preserve">which is used </w:t>
      </w:r>
      <w:r w:rsidR="00CC2699">
        <w:rPr>
          <w:rFonts w:ascii="Arial" w:hAnsi="Arial" w:cs="Arial"/>
          <w:sz w:val="20"/>
          <w:szCs w:val="20"/>
          <w:lang w:val="en-GB"/>
        </w:rPr>
        <w:t>to determine the required SNR for SSB and CSI-RS.</w:t>
      </w:r>
    </w:p>
    <w:p w14:paraId="65C073B4" w14:textId="4868E397" w:rsidR="00C9620B" w:rsidRDefault="00C9620B" w:rsidP="009C2F1D">
      <w:pPr>
        <w:rPr>
          <w:rFonts w:ascii="Arial" w:hAnsi="Arial" w:cs="Arial"/>
          <w:sz w:val="20"/>
          <w:szCs w:val="20"/>
          <w:lang w:val="en-GB"/>
        </w:rPr>
      </w:pPr>
    </w:p>
    <w:p w14:paraId="2323ACBD" w14:textId="46C44DC0" w:rsidR="00C9620B" w:rsidRDefault="00C9620B" w:rsidP="009C2F1D">
      <w:pPr>
        <w:rPr>
          <w:rFonts w:ascii="Arial" w:hAnsi="Arial" w:cs="Arial"/>
          <w:sz w:val="20"/>
          <w:szCs w:val="20"/>
          <w:lang w:val="en-GB"/>
        </w:rPr>
      </w:pPr>
      <w:r>
        <w:rPr>
          <w:rFonts w:ascii="Arial" w:hAnsi="Arial" w:cs="Arial"/>
          <w:sz w:val="20"/>
          <w:szCs w:val="20"/>
          <w:lang w:val="en-GB"/>
        </w:rPr>
        <w:t xml:space="preserve">In WF [3], </w:t>
      </w:r>
      <w:r w:rsidR="00FE24C4">
        <w:rPr>
          <w:rFonts w:ascii="Arial" w:hAnsi="Arial" w:cs="Arial"/>
          <w:sz w:val="20"/>
          <w:szCs w:val="20"/>
          <w:lang w:val="en-GB"/>
        </w:rPr>
        <w:t xml:space="preserve">when </w:t>
      </w:r>
      <w:r w:rsidR="00DE3843">
        <w:rPr>
          <w:rFonts w:ascii="Arial" w:hAnsi="Arial" w:cs="Arial"/>
          <w:sz w:val="20"/>
          <w:szCs w:val="20"/>
          <w:lang w:val="en-GB"/>
        </w:rPr>
        <w:t>determining</w:t>
      </w:r>
      <w:r w:rsidR="00FE24C4">
        <w:rPr>
          <w:rFonts w:ascii="Arial" w:hAnsi="Arial" w:cs="Arial"/>
          <w:sz w:val="20"/>
          <w:szCs w:val="20"/>
          <w:lang w:val="en-GB"/>
        </w:rPr>
        <w:t xml:space="preserve"> L1-RSRP accuracy, </w:t>
      </w:r>
      <w:r>
        <w:rPr>
          <w:rFonts w:ascii="Arial" w:hAnsi="Arial" w:cs="Arial"/>
          <w:sz w:val="20"/>
          <w:szCs w:val="20"/>
          <w:lang w:val="en-GB"/>
        </w:rPr>
        <w:t xml:space="preserve">RF margin = 4dB for FR2 </w:t>
      </w:r>
      <w:r w:rsidR="00DC105C">
        <w:rPr>
          <w:rFonts w:ascii="Arial" w:hAnsi="Arial" w:cs="Arial"/>
          <w:sz w:val="20"/>
          <w:szCs w:val="20"/>
          <w:lang w:val="en-GB"/>
        </w:rPr>
        <w:t xml:space="preserve">under normal condition </w:t>
      </w:r>
      <w:r>
        <w:rPr>
          <w:rFonts w:ascii="Arial" w:hAnsi="Arial" w:cs="Arial"/>
          <w:sz w:val="20"/>
          <w:szCs w:val="20"/>
          <w:lang w:val="en-GB"/>
        </w:rPr>
        <w:t xml:space="preserve">was agreed. </w:t>
      </w:r>
      <w:r w:rsidR="0047627A">
        <w:rPr>
          <w:rFonts w:ascii="Arial" w:hAnsi="Arial" w:cs="Arial"/>
          <w:sz w:val="20"/>
          <w:szCs w:val="20"/>
          <w:lang w:val="en-GB"/>
        </w:rPr>
        <w:t>The agreement is excerpted below</w:t>
      </w:r>
      <w:r w:rsidR="00BE290A">
        <w:rPr>
          <w:rFonts w:ascii="Arial" w:hAnsi="Arial" w:cs="Arial"/>
          <w:sz w:val="20"/>
          <w:szCs w:val="20"/>
          <w:lang w:val="en-GB"/>
        </w:rPr>
        <w:t xml:space="preserve"> with </w:t>
      </w:r>
      <w:r w:rsidR="00DC105C">
        <w:rPr>
          <w:rFonts w:ascii="Arial" w:hAnsi="Arial" w:cs="Arial"/>
          <w:sz w:val="20"/>
          <w:szCs w:val="20"/>
          <w:lang w:val="en-GB"/>
        </w:rPr>
        <w:t xml:space="preserve">the </w:t>
      </w:r>
      <w:r w:rsidR="00BE290A">
        <w:rPr>
          <w:rFonts w:ascii="Arial" w:hAnsi="Arial" w:cs="Arial"/>
          <w:sz w:val="20"/>
          <w:szCs w:val="20"/>
          <w:lang w:val="en-GB"/>
        </w:rPr>
        <w:t>highlighted</w:t>
      </w:r>
      <w:r w:rsidR="00DC105C">
        <w:rPr>
          <w:rFonts w:ascii="Arial" w:hAnsi="Arial" w:cs="Arial"/>
          <w:sz w:val="20"/>
          <w:szCs w:val="20"/>
          <w:lang w:val="en-GB"/>
        </w:rPr>
        <w:t xml:space="preserve"> for RF margin</w:t>
      </w:r>
      <w:r w:rsidR="00BE290A">
        <w:rPr>
          <w:rFonts w:ascii="Arial" w:hAnsi="Arial" w:cs="Arial"/>
          <w:sz w:val="20"/>
          <w:szCs w:val="20"/>
          <w:lang w:val="en-GB"/>
        </w:rPr>
        <w:t xml:space="preserve">. </w:t>
      </w:r>
    </w:p>
    <w:p w14:paraId="5D7A90FF" w14:textId="46F8BE48" w:rsidR="002F6609" w:rsidRDefault="0047627A" w:rsidP="009C2F1D">
      <w:pPr>
        <w:rPr>
          <w:rFonts w:ascii="Arial" w:hAnsi="Arial" w:cs="Arial"/>
          <w:sz w:val="20"/>
          <w:szCs w:val="20"/>
          <w:lang w:val="en-GB"/>
        </w:rPr>
      </w:pPr>
      <w:r w:rsidRPr="00C4652D">
        <w:rPr>
          <w:rFonts w:ascii="Arial" w:hAnsi="Arial" w:cs="Arial"/>
          <w:noProof/>
          <w:sz w:val="20"/>
          <w:szCs w:val="20"/>
        </w:rPr>
        <w:lastRenderedPageBreak/>
        <mc:AlternateContent>
          <mc:Choice Requires="wps">
            <w:drawing>
              <wp:anchor distT="45720" distB="45720" distL="114300" distR="114300" simplePos="0" relativeHeight="251663360" behindDoc="0" locked="0" layoutInCell="1" allowOverlap="1" wp14:anchorId="6E767153" wp14:editId="5B8FEFEA">
                <wp:simplePos x="0" y="0"/>
                <wp:positionH relativeFrom="margin">
                  <wp:align>left</wp:align>
                </wp:positionH>
                <wp:positionV relativeFrom="paragraph">
                  <wp:posOffset>274865</wp:posOffset>
                </wp:positionV>
                <wp:extent cx="6040120" cy="3292475"/>
                <wp:effectExtent l="0" t="0" r="17780"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0120" cy="3292929"/>
                        </a:xfrm>
                        <a:prstGeom prst="rect">
                          <a:avLst/>
                        </a:prstGeom>
                        <a:solidFill>
                          <a:srgbClr val="FFFFFF"/>
                        </a:solidFill>
                        <a:ln w="9525">
                          <a:solidFill>
                            <a:srgbClr val="000000"/>
                          </a:solidFill>
                          <a:miter lim="800000"/>
                          <a:headEnd/>
                          <a:tailEnd/>
                        </a:ln>
                      </wps:spPr>
                      <wps:txbx>
                        <w:txbxContent>
                          <w:p w14:paraId="7100E00F" w14:textId="42B460E5" w:rsidR="00196302" w:rsidRDefault="00196302" w:rsidP="002005B4">
                            <w:r>
                              <w:object w:dxaOrig="9558" w:dyaOrig="5390" w14:anchorId="4CD14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pt;height:260pt" o:ole="">
                                  <v:imagedata r:id="rId8" o:title=""/>
                                </v:shape>
                                <o:OLEObject Type="Embed" ProgID="PowerPoint.Slide.12" ShapeID="_x0000_i1025" DrawAspect="Content" ObjectID="_1627452328" r:id="rId9"/>
                              </w:objec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767153" id="_x0000_t202" coordsize="21600,21600" o:spt="202" path="m,l,21600r21600,l21600,xe">
                <v:stroke joinstyle="miter"/>
                <v:path gradientshapeok="t" o:connecttype="rect"/>
              </v:shapetype>
              <v:shape id="Text Box 2" o:spid="_x0000_s1026" type="#_x0000_t202" style="position:absolute;margin-left:0;margin-top:21.65pt;width:475.6pt;height:259.2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">
                <v:textbox>
                  <w:txbxContent>
                    <w:p w14:paraId="7100E00F" w14:textId="42B460E5" w:rsidR="00196302" w:rsidRDefault="00196302" w:rsidP="002005B4">
                      <w:r>
                        <w:object w:dxaOrig="9558" w:dyaOrig="5390" w14:anchorId="4CD1490F">
                          <v:shape id="_x0000_i1025" type="#_x0000_t75" style="width:460.3pt;height:259.7pt" o:ole="">
                            <v:imagedata r:id="rId10" o:title=""/>
                          </v:shape>
                          <o:OLEObject Type="Embed" ProgID="PowerPoint.Slide.12" ShapeID="_x0000_i1025" DrawAspect="Content" ObjectID="_1626888580" r:id="rId11"/>
                        </w:object>
                      </w:r>
                    </w:p>
                  </w:txbxContent>
                </v:textbox>
                <w10:wrap type="square" anchorx="margin"/>
              </v:shape>
            </w:pict>
          </mc:Fallback>
        </mc:AlternateContent>
      </w:r>
    </w:p>
    <w:p w14:paraId="4219741B" w14:textId="4B70F1CA" w:rsidR="002F6609" w:rsidRDefault="002F6609" w:rsidP="009C2F1D">
      <w:pPr>
        <w:rPr>
          <w:rFonts w:ascii="Arial" w:hAnsi="Arial" w:cs="Arial"/>
          <w:sz w:val="20"/>
          <w:szCs w:val="20"/>
          <w:lang w:val="en-GB"/>
        </w:rPr>
      </w:pPr>
    </w:p>
    <w:p w14:paraId="6588181B" w14:textId="2C74C2BC" w:rsidR="002F6609" w:rsidRDefault="008C4D16" w:rsidP="009C2F1D">
      <w:pPr>
        <w:rPr>
          <w:rFonts w:ascii="Arial" w:hAnsi="Arial" w:cs="Arial"/>
          <w:sz w:val="20"/>
          <w:szCs w:val="20"/>
          <w:lang w:val="en-GB"/>
        </w:rPr>
      </w:pPr>
      <w:r>
        <w:rPr>
          <w:rFonts w:ascii="Arial" w:hAnsi="Arial" w:cs="Arial"/>
          <w:sz w:val="20"/>
          <w:szCs w:val="20"/>
          <w:lang w:val="en-GB"/>
        </w:rPr>
        <w:t>The final L1-RSRP accuracy</w:t>
      </w:r>
      <w:r w:rsidR="00080C27">
        <w:rPr>
          <w:rFonts w:ascii="Arial" w:hAnsi="Arial" w:cs="Arial"/>
          <w:sz w:val="20"/>
          <w:szCs w:val="20"/>
          <w:lang w:val="en-GB"/>
        </w:rPr>
        <w:t xml:space="preserve"> </w:t>
      </w:r>
      <w:r>
        <w:rPr>
          <w:rFonts w:ascii="Arial" w:hAnsi="Arial" w:cs="Arial"/>
          <w:sz w:val="20"/>
          <w:szCs w:val="20"/>
          <w:lang w:val="en-GB"/>
        </w:rPr>
        <w:t>is lump sum of fading condition margin, RF margin and BB margin</w:t>
      </w:r>
      <w:r w:rsidR="00080C27">
        <w:rPr>
          <w:rFonts w:ascii="Arial" w:hAnsi="Arial" w:cs="Arial"/>
          <w:sz w:val="20"/>
          <w:szCs w:val="20"/>
          <w:lang w:val="en-GB"/>
        </w:rPr>
        <w:t xml:space="preserve"> [3]</w:t>
      </w:r>
      <w:r>
        <w:rPr>
          <w:rFonts w:ascii="Arial" w:hAnsi="Arial" w:cs="Arial"/>
          <w:sz w:val="20"/>
          <w:szCs w:val="20"/>
          <w:lang w:val="en-GB"/>
        </w:rPr>
        <w:t>. Since in beam correspondence conformance test, channel is AWGN channel, fading condition margin probably can be ignored.</w:t>
      </w:r>
    </w:p>
    <w:p w14:paraId="2C7BA8DD" w14:textId="77777777" w:rsidR="00C44620" w:rsidRDefault="00C44620" w:rsidP="009C2F1D">
      <w:pPr>
        <w:rPr>
          <w:rFonts w:ascii="Arial" w:hAnsi="Arial" w:cs="Arial"/>
          <w:sz w:val="20"/>
          <w:szCs w:val="20"/>
          <w:lang w:val="en-GB"/>
        </w:rPr>
      </w:pPr>
    </w:p>
    <w:p w14:paraId="3111BE05" w14:textId="4565DECA" w:rsidR="002F6609" w:rsidRDefault="00BE290A" w:rsidP="009C2F1D">
      <w:pPr>
        <w:rPr>
          <w:rFonts w:ascii="Arial" w:hAnsi="Arial" w:cs="Arial"/>
          <w:sz w:val="20"/>
          <w:szCs w:val="20"/>
          <w:lang w:val="en-GB"/>
        </w:rPr>
      </w:pPr>
      <w:r>
        <w:rPr>
          <w:rFonts w:ascii="Arial" w:hAnsi="Arial" w:cs="Arial"/>
          <w:sz w:val="20"/>
          <w:szCs w:val="20"/>
          <w:lang w:val="en-GB"/>
        </w:rPr>
        <w:t xml:space="preserve">With RF margin = 4 dB, </w:t>
      </w:r>
      <w:r w:rsidR="00752A46">
        <w:rPr>
          <w:rFonts w:ascii="Arial" w:hAnsi="Arial" w:cs="Arial"/>
          <w:sz w:val="20"/>
          <w:szCs w:val="20"/>
          <w:lang w:val="en-GB"/>
        </w:rPr>
        <w:t xml:space="preserve">considering </w:t>
      </w:r>
      <w:r w:rsidR="00CC2699">
        <w:rPr>
          <w:rFonts w:ascii="Arial" w:hAnsi="Arial" w:cs="Arial"/>
          <w:sz w:val="20"/>
          <w:szCs w:val="20"/>
          <w:lang w:val="en-GB"/>
        </w:rPr>
        <w:t>it</w:t>
      </w:r>
      <w:r w:rsidR="00752A46">
        <w:rPr>
          <w:rFonts w:ascii="Arial" w:hAnsi="Arial" w:cs="Arial"/>
          <w:sz w:val="20"/>
          <w:szCs w:val="20"/>
          <w:lang w:val="en-GB"/>
        </w:rPr>
        <w:t xml:space="preserve"> is </w:t>
      </w:r>
      <w:r w:rsidR="00CC2699">
        <w:rPr>
          <w:rFonts w:ascii="Arial" w:hAnsi="Arial" w:cs="Arial"/>
          <w:sz w:val="20"/>
          <w:szCs w:val="20"/>
          <w:lang w:val="en-GB"/>
        </w:rPr>
        <w:t>2</w:t>
      </w:r>
      <w:r w:rsidR="00CC2699">
        <w:rPr>
          <w:rFonts w:ascii="Arial" w:eastAsiaTheme="minorEastAsia" w:hAnsi="Arial" w:cs="Arial"/>
          <w:sz w:val="20"/>
          <w:szCs w:val="20"/>
          <w:lang w:val="en-GB"/>
        </w:rPr>
        <w:t>*</w:t>
      </w:r>
      <m:oMath>
        <m:sSub>
          <m:sSubPr>
            <m:ctrlPr>
              <w:rPr>
                <w:rFonts w:ascii="Cambria Math" w:hAnsi="Cambria Math" w:cs="Arial"/>
                <w:i/>
                <w:sz w:val="20"/>
                <w:szCs w:val="20"/>
                <w:lang w:val="en-GB"/>
              </w:rPr>
            </m:ctrlPr>
          </m:sSubPr>
          <m:e>
            <m:r>
              <w:rPr>
                <w:rFonts w:ascii="Cambria Math" w:hAnsi="Cambria Math" w:cs="Arial"/>
                <w:sz w:val="20"/>
                <w:szCs w:val="20"/>
                <w:lang w:val="en-GB"/>
              </w:rPr>
              <m:t>σ</m:t>
            </m:r>
          </m:e>
          <m:sub>
            <m:r>
              <w:rPr>
                <w:rFonts w:ascii="Cambria Math" w:hAnsi="Cambria Math" w:cs="Arial"/>
                <w:sz w:val="20"/>
                <w:szCs w:val="20"/>
                <w:lang w:val="en-GB"/>
              </w:rPr>
              <m:t>RF_RSRP</m:t>
            </m:r>
          </m:sub>
        </m:sSub>
      </m:oMath>
      <w:r w:rsidR="00CC2699">
        <w:rPr>
          <w:rFonts w:ascii="Arial" w:eastAsiaTheme="minorEastAsia" w:hAnsi="Arial" w:cs="Arial"/>
          <w:sz w:val="20"/>
          <w:szCs w:val="20"/>
          <w:lang w:val="en-GB"/>
        </w:rPr>
        <w:t xml:space="preserve"> value corresponding </w:t>
      </w:r>
      <w:r w:rsidR="00752A46">
        <w:rPr>
          <w:rFonts w:ascii="Arial" w:hAnsi="Arial" w:cs="Arial"/>
          <w:sz w:val="20"/>
          <w:szCs w:val="20"/>
          <w:lang w:val="en-GB"/>
        </w:rPr>
        <w:t>to 95% confi</w:t>
      </w:r>
      <w:r w:rsidR="00CC2699">
        <w:rPr>
          <w:rFonts w:ascii="Arial" w:hAnsi="Arial" w:cs="Arial"/>
          <w:sz w:val="20"/>
          <w:szCs w:val="20"/>
          <w:lang w:val="en-GB"/>
        </w:rPr>
        <w:t>dence interval</w:t>
      </w:r>
      <w:r w:rsidR="00683830">
        <w:rPr>
          <w:rFonts w:ascii="Arial" w:hAnsi="Arial" w:cs="Arial"/>
          <w:sz w:val="20"/>
          <w:szCs w:val="20"/>
          <w:lang w:val="en-GB"/>
        </w:rPr>
        <w:t xml:space="preserve"> it is can be derived that</w:t>
      </w:r>
    </w:p>
    <w:p w14:paraId="3E316043" w14:textId="77777777" w:rsidR="00CC5E20" w:rsidRDefault="00CC5E20" w:rsidP="009C2F1D">
      <w:pPr>
        <w:rPr>
          <w:rFonts w:ascii="Arial" w:hAnsi="Arial" w:cs="Arial"/>
          <w:sz w:val="20"/>
          <w:szCs w:val="20"/>
          <w:lang w:val="en-GB"/>
        </w:rPr>
      </w:pPr>
    </w:p>
    <w:p w14:paraId="34EF4FB4" w14:textId="3A1DC9F2" w:rsidR="00CC5E20" w:rsidRPr="00CC5E20" w:rsidRDefault="003A2157" w:rsidP="00683830">
      <w:pPr>
        <w:jc w:val="center"/>
        <w:rPr>
          <w:rFonts w:ascii="Arial" w:eastAsiaTheme="minorEastAsia" w:hAnsi="Arial" w:cs="Arial"/>
          <w:sz w:val="20"/>
          <w:szCs w:val="20"/>
          <w:lang w:val="en-GB"/>
        </w:rPr>
      </w:pPr>
      <m:oMath>
        <m:sSub>
          <m:sSubPr>
            <m:ctrlPr>
              <w:rPr>
                <w:rFonts w:ascii="Cambria Math" w:hAnsi="Cambria Math" w:cs="Arial"/>
                <w:i/>
                <w:sz w:val="20"/>
                <w:szCs w:val="20"/>
                <w:lang w:val="en-GB"/>
              </w:rPr>
            </m:ctrlPr>
          </m:sSubPr>
          <m:e>
            <m:r>
              <w:rPr>
                <w:rFonts w:ascii="Cambria Math" w:hAnsi="Cambria Math" w:cs="Arial"/>
                <w:sz w:val="20"/>
                <w:szCs w:val="20"/>
                <w:lang w:val="en-GB"/>
              </w:rPr>
              <m:t>σ</m:t>
            </m:r>
          </m:e>
          <m:sub>
            <m:r>
              <w:rPr>
                <w:rFonts w:ascii="Cambria Math" w:hAnsi="Cambria Math" w:cs="Arial"/>
                <w:sz w:val="20"/>
                <w:szCs w:val="20"/>
                <w:lang w:val="en-GB"/>
              </w:rPr>
              <m:t>RF_RSRP</m:t>
            </m:r>
          </m:sub>
        </m:sSub>
      </m:oMath>
      <w:r w:rsidR="00CC5E20">
        <w:rPr>
          <w:rFonts w:ascii="Arial" w:eastAsiaTheme="minorEastAsia" w:hAnsi="Arial" w:cs="Arial"/>
          <w:sz w:val="20"/>
          <w:szCs w:val="20"/>
          <w:lang w:val="en-GB"/>
        </w:rPr>
        <w:t xml:space="preserve"> = 2dB</w:t>
      </w:r>
    </w:p>
    <w:p w14:paraId="167B6F99" w14:textId="42E28D2E" w:rsidR="00E2428E" w:rsidRPr="00111200" w:rsidRDefault="00E2428E" w:rsidP="009C2F1D">
      <w:pPr>
        <w:rPr>
          <w:rFonts w:ascii="Arial" w:hAnsi="Arial" w:cs="Arial"/>
          <w:sz w:val="20"/>
          <w:szCs w:val="20"/>
          <w:lang w:val="en-GB"/>
        </w:rPr>
      </w:pPr>
    </w:p>
    <w:p w14:paraId="2A9752E8" w14:textId="0C99D493" w:rsidR="00683830" w:rsidRDefault="00683830" w:rsidP="00B20116">
      <w:pPr>
        <w:rPr>
          <w:rFonts w:ascii="Arial" w:eastAsiaTheme="minorEastAsia" w:hAnsi="Arial" w:cs="Arial"/>
          <w:sz w:val="20"/>
          <w:szCs w:val="20"/>
          <w:lang w:val="en-GB"/>
        </w:rPr>
      </w:pPr>
      <w:r>
        <w:rPr>
          <w:rFonts w:ascii="Arial" w:hAnsi="Arial" w:cs="Arial"/>
          <w:sz w:val="20"/>
          <w:szCs w:val="20"/>
        </w:rPr>
        <w:t>Since</w:t>
      </w:r>
      <w:r w:rsidR="00A02E78">
        <w:rPr>
          <w:rFonts w:ascii="Arial" w:hAnsi="Arial" w:cs="Arial"/>
          <w:sz w:val="20"/>
          <w:szCs w:val="20"/>
        </w:rPr>
        <w:t xml:space="preserve"> the assumption of </w:t>
      </w:r>
      <m:oMath>
        <m:sSub>
          <m:sSubPr>
            <m:ctrlPr>
              <w:rPr>
                <w:rFonts w:ascii="Cambria Math" w:hAnsi="Cambria Math" w:cs="Arial"/>
                <w:i/>
                <w:sz w:val="20"/>
                <w:szCs w:val="20"/>
              </w:rPr>
            </m:ctrlPr>
          </m:sSubPr>
          <m:e>
            <m:r>
              <w:rPr>
                <w:rFonts w:ascii="Cambria Math" w:hAnsi="Cambria Math" w:cs="Arial"/>
                <w:sz w:val="20"/>
                <w:szCs w:val="20"/>
              </w:rPr>
              <m:t>σ</m:t>
            </m:r>
          </m:e>
          <m:sub>
            <m:r>
              <w:rPr>
                <w:rFonts w:ascii="Cambria Math" w:hAnsi="Cambria Math" w:cs="Arial"/>
                <w:sz w:val="20"/>
                <w:szCs w:val="20"/>
              </w:rPr>
              <m:t>RSRP</m:t>
            </m:r>
          </m:sub>
        </m:sSub>
      </m:oMath>
      <w:r w:rsidR="00A02E78">
        <w:rPr>
          <w:rFonts w:ascii="Arial" w:eastAsiaTheme="minorEastAsia" w:hAnsi="Arial" w:cs="Arial"/>
          <w:sz w:val="20"/>
          <w:szCs w:val="20"/>
        </w:rPr>
        <w:t xml:space="preserve"> was at most 2dB used by companies in the simulation</w:t>
      </w:r>
      <w:r w:rsidR="00DC105C">
        <w:rPr>
          <w:rFonts w:ascii="Arial" w:eastAsiaTheme="minorEastAsia" w:hAnsi="Arial" w:cs="Arial"/>
          <w:sz w:val="20"/>
          <w:szCs w:val="20"/>
        </w:rPr>
        <w:t>s</w:t>
      </w:r>
      <w:r w:rsidR="00A02E78">
        <w:rPr>
          <w:rFonts w:ascii="Arial" w:eastAsiaTheme="minorEastAsia" w:hAnsi="Arial" w:cs="Arial"/>
          <w:sz w:val="20"/>
          <w:szCs w:val="20"/>
        </w:rPr>
        <w:t xml:space="preserve"> to derive Y value for beam correspondence </w:t>
      </w:r>
      <w:r w:rsidR="00DC105C">
        <w:rPr>
          <w:rFonts w:ascii="Arial" w:eastAsiaTheme="minorEastAsia" w:hAnsi="Arial" w:cs="Arial"/>
          <w:sz w:val="20"/>
          <w:szCs w:val="20"/>
        </w:rPr>
        <w:t>tolerance requirement</w:t>
      </w:r>
      <w:r w:rsidR="008C4D16">
        <w:rPr>
          <w:rFonts w:ascii="Arial" w:eastAsiaTheme="minorEastAsia" w:hAnsi="Arial" w:cs="Arial"/>
          <w:sz w:val="20"/>
          <w:szCs w:val="20"/>
        </w:rPr>
        <w:t>,</w:t>
      </w:r>
      <w:r w:rsidR="00DC105C">
        <w:rPr>
          <w:rFonts w:ascii="Arial" w:eastAsiaTheme="minorEastAsia" w:hAnsi="Arial" w:cs="Arial"/>
          <w:sz w:val="20"/>
          <w:szCs w:val="20"/>
        </w:rPr>
        <w:t xml:space="preserve"> there is no any margin </w:t>
      </w:r>
      <w:r w:rsidR="00956993">
        <w:rPr>
          <w:rFonts w:ascii="Arial" w:eastAsiaTheme="minorEastAsia" w:hAnsi="Arial" w:cs="Arial"/>
          <w:sz w:val="20"/>
          <w:szCs w:val="20"/>
        </w:rPr>
        <w:t xml:space="preserve">left </w:t>
      </w:r>
      <w:proofErr w:type="gramStart"/>
      <w:r w:rsidR="00DC105C">
        <w:rPr>
          <w:rFonts w:ascii="Arial" w:eastAsiaTheme="minorEastAsia" w:hAnsi="Arial" w:cs="Arial"/>
          <w:sz w:val="20"/>
          <w:szCs w:val="20"/>
        </w:rPr>
        <w:t xml:space="preserve">for </w:t>
      </w:r>
      <w:proofErr w:type="gramEnd"/>
      <m:oMath>
        <m:sSub>
          <m:sSubPr>
            <m:ctrlPr>
              <w:rPr>
                <w:rFonts w:ascii="Cambria Math" w:hAnsi="Cambria Math" w:cs="Arial"/>
                <w:i/>
                <w:sz w:val="20"/>
                <w:szCs w:val="20"/>
                <w:lang w:val="en-GB"/>
              </w:rPr>
            </m:ctrlPr>
          </m:sSubPr>
          <m:e>
            <m:r>
              <w:rPr>
                <w:rFonts w:ascii="Cambria Math" w:hAnsi="Cambria Math" w:cs="Arial"/>
                <w:sz w:val="20"/>
                <w:szCs w:val="20"/>
                <w:lang w:val="en-GB"/>
              </w:rPr>
              <m:t>σ</m:t>
            </m:r>
          </m:e>
          <m:sub>
            <m:r>
              <w:rPr>
                <w:rFonts w:ascii="Cambria Math" w:hAnsi="Cambria Math" w:cs="Arial"/>
                <w:sz w:val="20"/>
                <w:szCs w:val="20"/>
                <w:lang w:val="en-GB"/>
              </w:rPr>
              <m:t>BB_RSRP</m:t>
            </m:r>
          </m:sub>
        </m:sSub>
      </m:oMath>
      <w:r w:rsidR="00DC105C">
        <w:rPr>
          <w:rFonts w:ascii="Arial" w:eastAsiaTheme="minorEastAsia" w:hAnsi="Arial" w:cs="Arial"/>
          <w:sz w:val="20"/>
          <w:szCs w:val="20"/>
          <w:lang w:val="en-GB"/>
        </w:rPr>
        <w:t xml:space="preserve">. </w:t>
      </w:r>
    </w:p>
    <w:p w14:paraId="12946119" w14:textId="77777777" w:rsidR="00DC105C" w:rsidRDefault="00DC105C" w:rsidP="00B20116">
      <w:pPr>
        <w:rPr>
          <w:rFonts w:ascii="Arial" w:eastAsiaTheme="minorEastAsia" w:hAnsi="Arial" w:cs="Arial"/>
          <w:sz w:val="20"/>
          <w:szCs w:val="20"/>
          <w:lang w:val="en-GB"/>
        </w:rPr>
      </w:pPr>
    </w:p>
    <w:p w14:paraId="615DB879" w14:textId="0686AB79" w:rsidR="00DC105C" w:rsidRDefault="00DC105C" w:rsidP="00B20116">
      <w:pPr>
        <w:rPr>
          <w:rFonts w:ascii="Arial" w:eastAsiaTheme="minorEastAsia" w:hAnsi="Arial" w:cs="Arial"/>
          <w:sz w:val="20"/>
          <w:szCs w:val="20"/>
          <w:lang w:val="en-GB"/>
        </w:rPr>
      </w:pPr>
      <w:r w:rsidRPr="00DC105C">
        <w:rPr>
          <w:rFonts w:ascii="Arial" w:eastAsiaTheme="minorEastAsia" w:hAnsi="Arial" w:cs="Arial"/>
          <w:b/>
          <w:sz w:val="20"/>
          <w:szCs w:val="20"/>
          <w:lang w:val="en-GB"/>
        </w:rPr>
        <w:t>Observation 2</w:t>
      </w:r>
      <w:r w:rsidR="00A7715A">
        <w:rPr>
          <w:rFonts w:ascii="Arial" w:eastAsiaTheme="minorEastAsia" w:hAnsi="Arial" w:cs="Arial"/>
          <w:sz w:val="20"/>
          <w:szCs w:val="20"/>
          <w:lang w:val="en-GB"/>
        </w:rPr>
        <w:t>: Based on RF margin = 4dB in determining L1-RSRP accuracy</w:t>
      </w:r>
      <w:r w:rsidR="00D907F8">
        <w:rPr>
          <w:rFonts w:ascii="Arial" w:eastAsiaTheme="minorEastAsia" w:hAnsi="Arial" w:cs="Arial"/>
          <w:sz w:val="20"/>
          <w:szCs w:val="20"/>
          <w:lang w:val="en-GB"/>
        </w:rPr>
        <w:t xml:space="preserve"> under normal condition</w:t>
      </w:r>
      <w:r w:rsidR="00A7715A">
        <w:rPr>
          <w:rFonts w:ascii="Arial" w:eastAsiaTheme="minorEastAsia" w:hAnsi="Arial" w:cs="Arial"/>
          <w:sz w:val="20"/>
          <w:szCs w:val="20"/>
          <w:lang w:val="en-GB"/>
        </w:rPr>
        <w:t xml:space="preserve">, It is reasonable to use </w:t>
      </w:r>
      <m:oMath>
        <m:sSub>
          <m:sSubPr>
            <m:ctrlPr>
              <w:rPr>
                <w:rFonts w:ascii="Cambria Math" w:hAnsi="Cambria Math" w:cs="Arial"/>
                <w:i/>
                <w:sz w:val="20"/>
                <w:szCs w:val="20"/>
                <w:lang w:val="en-GB"/>
              </w:rPr>
            </m:ctrlPr>
          </m:sSubPr>
          <m:e>
            <m:r>
              <w:rPr>
                <w:rFonts w:ascii="Cambria Math" w:hAnsi="Cambria Math" w:cs="Arial"/>
                <w:sz w:val="20"/>
                <w:szCs w:val="20"/>
                <w:lang w:val="en-GB"/>
              </w:rPr>
              <m:t>σ</m:t>
            </m:r>
          </m:e>
          <m:sub>
            <m:r>
              <w:rPr>
                <w:rFonts w:ascii="Cambria Math" w:hAnsi="Cambria Math" w:cs="Arial"/>
                <w:sz w:val="20"/>
                <w:szCs w:val="20"/>
                <w:lang w:val="en-GB"/>
              </w:rPr>
              <m:t>RF_RSRP</m:t>
            </m:r>
          </m:sub>
        </m:sSub>
      </m:oMath>
      <w:r w:rsidR="00A7715A">
        <w:rPr>
          <w:rFonts w:ascii="Arial" w:eastAsiaTheme="minorEastAsia" w:hAnsi="Arial" w:cs="Arial"/>
          <w:sz w:val="20"/>
          <w:szCs w:val="20"/>
          <w:lang w:val="en-GB"/>
        </w:rPr>
        <w:t xml:space="preserve"> = 2dB, and there is no room to set any non-zero value </w:t>
      </w:r>
      <w:proofErr w:type="gramStart"/>
      <w:r w:rsidR="00A7715A">
        <w:rPr>
          <w:rFonts w:ascii="Arial" w:eastAsiaTheme="minorEastAsia" w:hAnsi="Arial" w:cs="Arial"/>
          <w:sz w:val="20"/>
          <w:szCs w:val="20"/>
          <w:lang w:val="en-GB"/>
        </w:rPr>
        <w:t xml:space="preserve">for </w:t>
      </w:r>
      <w:proofErr w:type="gramEnd"/>
      <m:oMath>
        <m:sSub>
          <m:sSubPr>
            <m:ctrlPr>
              <w:rPr>
                <w:rFonts w:ascii="Cambria Math" w:hAnsi="Cambria Math" w:cs="Arial"/>
                <w:i/>
                <w:sz w:val="20"/>
                <w:szCs w:val="20"/>
                <w:lang w:val="en-GB"/>
              </w:rPr>
            </m:ctrlPr>
          </m:sSubPr>
          <m:e>
            <m:r>
              <w:rPr>
                <w:rFonts w:ascii="Cambria Math" w:hAnsi="Cambria Math" w:cs="Arial"/>
                <w:sz w:val="20"/>
                <w:szCs w:val="20"/>
                <w:lang w:val="en-GB"/>
              </w:rPr>
              <m:t>σ</m:t>
            </m:r>
          </m:e>
          <m:sub>
            <m:r>
              <w:rPr>
                <w:rFonts w:ascii="Cambria Math" w:hAnsi="Cambria Math" w:cs="Arial"/>
                <w:sz w:val="20"/>
                <w:szCs w:val="20"/>
                <w:lang w:val="en-GB"/>
              </w:rPr>
              <m:t>BB_RSRP</m:t>
            </m:r>
          </m:sub>
        </m:sSub>
      </m:oMath>
      <w:r w:rsidR="00A7715A">
        <w:rPr>
          <w:rFonts w:ascii="Arial" w:eastAsiaTheme="minorEastAsia" w:hAnsi="Arial" w:cs="Arial"/>
          <w:sz w:val="20"/>
          <w:szCs w:val="20"/>
          <w:lang w:val="en-GB"/>
        </w:rPr>
        <w:t>.</w:t>
      </w:r>
    </w:p>
    <w:p w14:paraId="05677ED7" w14:textId="5726212E" w:rsidR="00A7715A" w:rsidRDefault="00A7715A" w:rsidP="00B20116">
      <w:pPr>
        <w:rPr>
          <w:rFonts w:ascii="Arial" w:eastAsiaTheme="minorEastAsia" w:hAnsi="Arial" w:cs="Arial"/>
          <w:sz w:val="20"/>
          <w:szCs w:val="20"/>
          <w:lang w:val="en-GB"/>
        </w:rPr>
      </w:pPr>
    </w:p>
    <w:p w14:paraId="0A544B5A" w14:textId="54AC0A84" w:rsidR="00683830" w:rsidRDefault="00D907F8" w:rsidP="00B20116">
      <w:pPr>
        <w:rPr>
          <w:rFonts w:ascii="Arial" w:eastAsiaTheme="minorEastAsia" w:hAnsi="Arial" w:cs="Arial"/>
          <w:sz w:val="20"/>
          <w:szCs w:val="20"/>
          <w:lang w:val="en-GB"/>
        </w:rPr>
      </w:pPr>
      <w:r>
        <w:rPr>
          <w:rFonts w:ascii="Arial" w:eastAsiaTheme="minorEastAsia" w:hAnsi="Arial" w:cs="Arial"/>
          <w:sz w:val="20"/>
          <w:szCs w:val="20"/>
          <w:lang w:val="en-GB"/>
        </w:rPr>
        <w:t xml:space="preserve">Achieving </w:t>
      </w:r>
      <m:oMath>
        <m:sSub>
          <m:sSubPr>
            <m:ctrlPr>
              <w:rPr>
                <w:rFonts w:ascii="Cambria Math" w:hAnsi="Cambria Math" w:cs="Arial"/>
                <w:i/>
                <w:sz w:val="20"/>
                <w:szCs w:val="20"/>
                <w:lang w:val="en-GB"/>
              </w:rPr>
            </m:ctrlPr>
          </m:sSubPr>
          <m:e>
            <m:r>
              <w:rPr>
                <w:rFonts w:ascii="Cambria Math" w:hAnsi="Cambria Math" w:cs="Arial"/>
                <w:sz w:val="20"/>
                <w:szCs w:val="20"/>
                <w:lang w:val="en-GB"/>
              </w:rPr>
              <m:t>σ</m:t>
            </m:r>
          </m:e>
          <m:sub>
            <m:r>
              <w:rPr>
                <w:rFonts w:ascii="Cambria Math" w:hAnsi="Cambria Math" w:cs="Arial"/>
                <w:sz w:val="20"/>
                <w:szCs w:val="20"/>
                <w:lang w:val="en-GB"/>
              </w:rPr>
              <m:t>BB_RSRP</m:t>
            </m:r>
          </m:sub>
        </m:sSub>
      </m:oMath>
      <w:r w:rsidR="00A7715A">
        <w:rPr>
          <w:rFonts w:ascii="Arial" w:eastAsiaTheme="minorEastAsia" w:hAnsi="Arial" w:cs="Arial"/>
          <w:sz w:val="20"/>
          <w:szCs w:val="20"/>
          <w:lang w:val="en-GB"/>
        </w:rPr>
        <w:t xml:space="preserve"> = 0 is not possible in pract</w:t>
      </w:r>
      <w:r>
        <w:rPr>
          <w:rFonts w:ascii="Arial" w:eastAsiaTheme="minorEastAsia" w:hAnsi="Arial" w:cs="Arial"/>
          <w:sz w:val="20"/>
          <w:szCs w:val="20"/>
          <w:lang w:val="en-GB"/>
        </w:rPr>
        <w:t>ice</w:t>
      </w:r>
      <w:r w:rsidR="00A7715A">
        <w:rPr>
          <w:rFonts w:ascii="Arial" w:eastAsiaTheme="minorEastAsia" w:hAnsi="Arial" w:cs="Arial"/>
          <w:sz w:val="20"/>
          <w:szCs w:val="20"/>
          <w:lang w:val="en-GB"/>
        </w:rPr>
        <w:t xml:space="preserve"> </w:t>
      </w:r>
      <w:r w:rsidR="008C4D16">
        <w:rPr>
          <w:rFonts w:ascii="Arial" w:eastAsiaTheme="minorEastAsia" w:hAnsi="Arial" w:cs="Arial"/>
          <w:sz w:val="20"/>
          <w:szCs w:val="20"/>
          <w:lang w:val="en-GB"/>
        </w:rPr>
        <w:t xml:space="preserve">but </w:t>
      </w:r>
      <m:oMath>
        <m:sSub>
          <m:sSubPr>
            <m:ctrlPr>
              <w:rPr>
                <w:rFonts w:ascii="Cambria Math" w:hAnsi="Cambria Math" w:cs="Arial"/>
                <w:i/>
                <w:sz w:val="20"/>
                <w:szCs w:val="20"/>
                <w:lang w:val="en-GB"/>
              </w:rPr>
            </m:ctrlPr>
          </m:sSubPr>
          <m:e>
            <m:r>
              <w:rPr>
                <w:rFonts w:ascii="Cambria Math" w:hAnsi="Cambria Math" w:cs="Arial"/>
                <w:sz w:val="20"/>
                <w:szCs w:val="20"/>
                <w:lang w:val="en-GB"/>
              </w:rPr>
              <m:t>σ</m:t>
            </m:r>
          </m:e>
          <m:sub>
            <m:r>
              <w:rPr>
                <w:rFonts w:ascii="Cambria Math" w:hAnsi="Cambria Math" w:cs="Arial"/>
                <w:sz w:val="20"/>
                <w:szCs w:val="20"/>
                <w:lang w:val="en-GB"/>
              </w:rPr>
              <m:t>BB_RSRP</m:t>
            </m:r>
          </m:sub>
        </m:sSub>
      </m:oMath>
      <w:r w:rsidR="008B354E">
        <w:rPr>
          <w:rFonts w:ascii="Arial" w:eastAsiaTheme="minorEastAsia" w:hAnsi="Arial" w:cs="Arial"/>
          <w:sz w:val="20"/>
          <w:szCs w:val="20"/>
          <w:lang w:val="en-GB"/>
        </w:rPr>
        <w:t xml:space="preserve"> </w:t>
      </w:r>
      <w:r w:rsidR="00080C27">
        <w:rPr>
          <w:rFonts w:ascii="Arial" w:eastAsiaTheme="minorEastAsia" w:hAnsi="Arial" w:cs="Arial"/>
          <w:sz w:val="20"/>
          <w:szCs w:val="20"/>
          <w:lang w:val="en-GB"/>
        </w:rPr>
        <w:t>can be minimized when</w:t>
      </w:r>
      <w:r w:rsidR="008C4D16">
        <w:rPr>
          <w:rFonts w:ascii="Arial" w:eastAsiaTheme="minorEastAsia" w:hAnsi="Arial" w:cs="Arial"/>
          <w:sz w:val="20"/>
          <w:szCs w:val="20"/>
          <w:lang w:val="en-GB"/>
        </w:rPr>
        <w:t xml:space="preserve"> </w:t>
      </w:r>
      <w:r w:rsidR="00080C27">
        <w:rPr>
          <w:rFonts w:ascii="Arial" w:eastAsiaTheme="minorEastAsia" w:hAnsi="Arial" w:cs="Arial"/>
          <w:sz w:val="20"/>
          <w:szCs w:val="20"/>
          <w:lang w:val="en-GB"/>
        </w:rPr>
        <w:t>SNR is high</w:t>
      </w:r>
      <w:r w:rsidR="008C4D16">
        <w:rPr>
          <w:rFonts w:ascii="Arial" w:eastAsiaTheme="minorEastAsia" w:hAnsi="Arial" w:cs="Arial"/>
          <w:sz w:val="20"/>
          <w:szCs w:val="20"/>
          <w:lang w:val="en-GB"/>
        </w:rPr>
        <w:t>.</w:t>
      </w:r>
      <w:r w:rsidR="00FC6E7E">
        <w:rPr>
          <w:rFonts w:ascii="Arial" w:eastAsiaTheme="minorEastAsia" w:hAnsi="Arial" w:cs="Arial"/>
          <w:sz w:val="20"/>
          <w:szCs w:val="20"/>
          <w:lang w:val="en-GB"/>
        </w:rPr>
        <w:t xml:space="preserve"> On the other hand,</w:t>
      </w:r>
      <w:r w:rsidR="008C4D16">
        <w:rPr>
          <w:rFonts w:ascii="Arial" w:eastAsiaTheme="minorEastAsia" w:hAnsi="Arial" w:cs="Arial"/>
          <w:sz w:val="20"/>
          <w:szCs w:val="20"/>
          <w:lang w:val="en-GB"/>
        </w:rPr>
        <w:t xml:space="preserve"> </w:t>
      </w:r>
      <w:r w:rsidR="00FC6E7E">
        <w:rPr>
          <w:rFonts w:ascii="Arial" w:eastAsiaTheme="minorEastAsia" w:hAnsi="Arial" w:cs="Arial"/>
          <w:sz w:val="20"/>
          <w:szCs w:val="20"/>
          <w:lang w:val="en-GB"/>
        </w:rPr>
        <w:t>c</w:t>
      </w:r>
      <w:r w:rsidR="008B354E">
        <w:rPr>
          <w:rFonts w:ascii="Arial" w:eastAsiaTheme="minorEastAsia" w:hAnsi="Arial" w:cs="Arial"/>
          <w:sz w:val="20"/>
          <w:szCs w:val="20"/>
          <w:lang w:val="en-GB"/>
        </w:rPr>
        <w:t>onsidering limited transmit power at TE</w:t>
      </w:r>
      <w:r w:rsidR="000351BC">
        <w:rPr>
          <w:rFonts w:ascii="Arial" w:eastAsiaTheme="minorEastAsia" w:hAnsi="Arial" w:cs="Arial"/>
          <w:sz w:val="20"/>
          <w:szCs w:val="20"/>
          <w:lang w:val="en-GB"/>
        </w:rPr>
        <w:t xml:space="preserve"> and </w:t>
      </w:r>
      <w:r w:rsidR="00535AC9">
        <w:rPr>
          <w:rFonts w:ascii="Arial" w:eastAsiaTheme="minorEastAsia" w:hAnsi="Arial" w:cs="Arial"/>
          <w:sz w:val="20"/>
          <w:szCs w:val="20"/>
          <w:lang w:val="en-GB"/>
        </w:rPr>
        <w:t>UE antenna array gain roll off from peak,</w:t>
      </w:r>
      <w:r w:rsidR="008B354E">
        <w:rPr>
          <w:rFonts w:ascii="Arial" w:eastAsiaTheme="minorEastAsia" w:hAnsi="Arial" w:cs="Arial"/>
          <w:sz w:val="20"/>
          <w:szCs w:val="20"/>
          <w:lang w:val="en-GB"/>
        </w:rPr>
        <w:t xml:space="preserve"> high SNR is also not possible to maintain at all test grid </w:t>
      </w:r>
      <w:r w:rsidR="00042986">
        <w:rPr>
          <w:rFonts w:ascii="Arial" w:eastAsiaTheme="minorEastAsia" w:hAnsi="Arial" w:cs="Arial"/>
          <w:sz w:val="20"/>
          <w:szCs w:val="20"/>
          <w:lang w:val="en-GB"/>
        </w:rPr>
        <w:t>points on the sphere</w:t>
      </w:r>
      <w:r w:rsidR="00FC6E7E">
        <w:rPr>
          <w:rFonts w:ascii="Arial" w:eastAsiaTheme="minorEastAsia" w:hAnsi="Arial" w:cs="Arial"/>
          <w:sz w:val="20"/>
          <w:szCs w:val="20"/>
          <w:lang w:val="en-GB"/>
        </w:rPr>
        <w:t>. I</w:t>
      </w:r>
      <w:r w:rsidR="008B354E">
        <w:rPr>
          <w:rFonts w:ascii="Arial" w:eastAsiaTheme="minorEastAsia" w:hAnsi="Arial" w:cs="Arial"/>
          <w:sz w:val="20"/>
          <w:szCs w:val="20"/>
          <w:lang w:val="en-GB"/>
        </w:rPr>
        <w:t>t</w:t>
      </w:r>
      <w:r w:rsidR="00535AC9">
        <w:rPr>
          <w:rFonts w:ascii="Arial" w:eastAsiaTheme="minorEastAsia" w:hAnsi="Arial" w:cs="Arial"/>
          <w:sz w:val="20"/>
          <w:szCs w:val="20"/>
          <w:lang w:val="en-GB"/>
        </w:rPr>
        <w:t xml:space="preserve"> is</w:t>
      </w:r>
      <w:r w:rsidR="008B354E">
        <w:rPr>
          <w:rFonts w:ascii="Arial" w:eastAsiaTheme="minorEastAsia" w:hAnsi="Arial" w:cs="Arial"/>
          <w:sz w:val="20"/>
          <w:szCs w:val="20"/>
          <w:lang w:val="en-GB"/>
        </w:rPr>
        <w:t xml:space="preserve"> re</w:t>
      </w:r>
      <w:r w:rsidR="00535AC9">
        <w:rPr>
          <w:rFonts w:ascii="Arial" w:eastAsiaTheme="minorEastAsia" w:hAnsi="Arial" w:cs="Arial"/>
          <w:sz w:val="20"/>
          <w:szCs w:val="20"/>
          <w:lang w:val="en-GB"/>
        </w:rPr>
        <w:t>asonabl</w:t>
      </w:r>
      <w:r w:rsidR="00080C27">
        <w:rPr>
          <w:rFonts w:ascii="Arial" w:eastAsiaTheme="minorEastAsia" w:hAnsi="Arial" w:cs="Arial"/>
          <w:sz w:val="20"/>
          <w:szCs w:val="20"/>
          <w:lang w:val="en-GB"/>
        </w:rPr>
        <w:t>e to maintain good SNR for only</w:t>
      </w:r>
      <w:r w:rsidR="00FC6E7E">
        <w:rPr>
          <w:rFonts w:ascii="Arial" w:eastAsiaTheme="minorEastAsia" w:hAnsi="Arial" w:cs="Arial"/>
          <w:sz w:val="20"/>
          <w:szCs w:val="20"/>
          <w:lang w:val="en-GB"/>
        </w:rPr>
        <w:t xml:space="preserve"> </w:t>
      </w:r>
      <w:r w:rsidR="00535AC9">
        <w:rPr>
          <w:rFonts w:ascii="Arial" w:eastAsiaTheme="minorEastAsia" w:hAnsi="Arial" w:cs="Arial"/>
          <w:sz w:val="20"/>
          <w:szCs w:val="20"/>
          <w:lang w:val="en-GB"/>
        </w:rPr>
        <w:t xml:space="preserve">top 50% tile spherical coverage points for PC3 UE. Based on our analysis, for CSI-RS with PRB =48, D=3, the required SNR at </w:t>
      </w:r>
      <w:r w:rsidR="000351BC">
        <w:rPr>
          <w:rFonts w:ascii="Arial" w:eastAsiaTheme="minorEastAsia" w:hAnsi="Arial" w:cs="Arial"/>
          <w:sz w:val="20"/>
          <w:szCs w:val="20"/>
          <w:lang w:val="en-GB"/>
        </w:rPr>
        <w:t xml:space="preserve">top </w:t>
      </w:r>
      <w:r w:rsidR="00AB73F3">
        <w:rPr>
          <w:rFonts w:ascii="Arial" w:eastAsiaTheme="minorEastAsia" w:hAnsi="Arial" w:cs="Arial"/>
          <w:sz w:val="20"/>
          <w:szCs w:val="20"/>
          <w:lang w:val="en-GB"/>
        </w:rPr>
        <w:t>50%-</w:t>
      </w:r>
      <w:r w:rsidR="00535AC9">
        <w:rPr>
          <w:rFonts w:ascii="Arial" w:eastAsiaTheme="minorEastAsia" w:hAnsi="Arial" w:cs="Arial"/>
          <w:sz w:val="20"/>
          <w:szCs w:val="20"/>
          <w:lang w:val="en-GB"/>
        </w:rPr>
        <w:t>tile spherical coverage points</w:t>
      </w:r>
      <w:r w:rsidR="00AE7E8E">
        <w:rPr>
          <w:rFonts w:ascii="Arial" w:eastAsiaTheme="minorEastAsia" w:hAnsi="Arial" w:cs="Arial"/>
          <w:sz w:val="20"/>
          <w:szCs w:val="20"/>
          <w:lang w:val="en-GB"/>
        </w:rPr>
        <w:t xml:space="preserve"> </w:t>
      </w:r>
      <w:r w:rsidR="000351BC">
        <w:rPr>
          <w:rFonts w:ascii="Arial" w:eastAsiaTheme="minorEastAsia" w:hAnsi="Arial" w:cs="Arial"/>
          <w:sz w:val="20"/>
          <w:szCs w:val="20"/>
          <w:lang w:val="en-GB"/>
        </w:rPr>
        <w:t>should be no less than</w:t>
      </w:r>
      <w:r w:rsidR="00042986">
        <w:rPr>
          <w:rFonts w:ascii="Arial" w:eastAsiaTheme="minorEastAsia" w:hAnsi="Arial" w:cs="Arial"/>
          <w:sz w:val="20"/>
          <w:szCs w:val="20"/>
          <w:lang w:val="en-GB"/>
        </w:rPr>
        <w:t xml:space="preserve"> 8.0</w:t>
      </w:r>
      <w:r w:rsidR="00AE7E8E">
        <w:rPr>
          <w:rFonts w:ascii="Arial" w:eastAsiaTheme="minorEastAsia" w:hAnsi="Arial" w:cs="Arial"/>
          <w:sz w:val="20"/>
          <w:szCs w:val="20"/>
          <w:lang w:val="en-GB"/>
        </w:rPr>
        <w:t>dB.</w:t>
      </w:r>
      <w:r w:rsidR="00080C27">
        <w:rPr>
          <w:rFonts w:ascii="Arial" w:eastAsiaTheme="minorEastAsia" w:hAnsi="Arial" w:cs="Arial"/>
          <w:sz w:val="20"/>
          <w:szCs w:val="20"/>
          <w:lang w:val="en-GB"/>
        </w:rPr>
        <w:t xml:space="preserve"> </w:t>
      </w:r>
    </w:p>
    <w:p w14:paraId="6AB22253" w14:textId="77777777" w:rsidR="00080C27" w:rsidRDefault="00080C27" w:rsidP="00B20116">
      <w:pPr>
        <w:rPr>
          <w:rFonts w:ascii="Arial" w:eastAsiaTheme="minorEastAsia" w:hAnsi="Arial" w:cs="Arial"/>
          <w:sz w:val="20"/>
          <w:szCs w:val="20"/>
          <w:lang w:val="en-GB"/>
        </w:rPr>
      </w:pPr>
    </w:p>
    <w:p w14:paraId="4EDBAC15" w14:textId="10741080" w:rsidR="00080C27" w:rsidRDefault="00AB73F3" w:rsidP="00B20116">
      <w:pPr>
        <w:rPr>
          <w:rFonts w:ascii="Arial" w:eastAsiaTheme="minorEastAsia" w:hAnsi="Arial" w:cs="Arial"/>
          <w:sz w:val="20"/>
          <w:szCs w:val="20"/>
          <w:lang w:val="en-GB"/>
        </w:rPr>
      </w:pPr>
      <w:r>
        <w:rPr>
          <w:rFonts w:ascii="Arial" w:eastAsiaTheme="minorEastAsia" w:hAnsi="Arial" w:cs="Arial"/>
          <w:sz w:val="20"/>
          <w:szCs w:val="20"/>
          <w:lang w:val="en-GB"/>
        </w:rPr>
        <w:t>In 38.101-2, the EIS spherical coverage for PC3 at 50%-tile CCDF with 50MHz channel BW is -77.4dBm for band n257, n258 and n261, -73.1dBm for band n260</w:t>
      </w:r>
      <w:r w:rsidR="00F66FDC">
        <w:rPr>
          <w:rFonts w:ascii="Arial" w:eastAsiaTheme="minorEastAsia" w:hAnsi="Arial" w:cs="Arial"/>
          <w:sz w:val="20"/>
          <w:szCs w:val="20"/>
          <w:lang w:val="en-GB"/>
        </w:rPr>
        <w:t>. This requirement was derived based on assumption of -1dB SNR.</w:t>
      </w:r>
      <w:r w:rsidR="005D3F7C">
        <w:rPr>
          <w:rFonts w:ascii="Arial" w:eastAsiaTheme="minorEastAsia" w:hAnsi="Arial" w:cs="Arial"/>
          <w:sz w:val="20"/>
          <w:szCs w:val="20"/>
          <w:lang w:val="en-GB"/>
        </w:rPr>
        <w:t xml:space="preserve"> For 50MHz channel BW with SCS=</w:t>
      </w:r>
      <w:r w:rsidR="00173258">
        <w:rPr>
          <w:rFonts w:ascii="Arial" w:eastAsiaTheme="minorEastAsia" w:hAnsi="Arial" w:cs="Arial"/>
          <w:sz w:val="20"/>
          <w:szCs w:val="20"/>
          <w:lang w:val="en-GB"/>
        </w:rPr>
        <w:t>120 KHz</w:t>
      </w:r>
      <w:r w:rsidR="005D3F7C">
        <w:rPr>
          <w:rFonts w:ascii="Arial" w:eastAsiaTheme="minorEastAsia" w:hAnsi="Arial" w:cs="Arial"/>
          <w:sz w:val="20"/>
          <w:szCs w:val="20"/>
          <w:lang w:val="en-GB"/>
        </w:rPr>
        <w:t>, the maximum NRB = 32.</w:t>
      </w:r>
      <w:r w:rsidR="00173258">
        <w:rPr>
          <w:rFonts w:ascii="Arial" w:eastAsiaTheme="minorEastAsia" w:hAnsi="Arial" w:cs="Arial"/>
          <w:sz w:val="20"/>
          <w:szCs w:val="20"/>
          <w:lang w:val="en-GB"/>
        </w:rPr>
        <w:t xml:space="preserve"> When required SNR goes to 8.0</w:t>
      </w:r>
      <w:r w:rsidR="00F66FDC">
        <w:rPr>
          <w:rFonts w:ascii="Arial" w:eastAsiaTheme="minorEastAsia" w:hAnsi="Arial" w:cs="Arial"/>
          <w:sz w:val="20"/>
          <w:szCs w:val="20"/>
          <w:lang w:val="en-GB"/>
        </w:rPr>
        <w:t xml:space="preserve">dB and BW expends to </w:t>
      </w:r>
      <w:r w:rsidR="005D3F7C">
        <w:rPr>
          <w:rFonts w:ascii="Arial" w:eastAsiaTheme="minorEastAsia" w:hAnsi="Arial" w:cs="Arial"/>
          <w:sz w:val="20"/>
          <w:szCs w:val="20"/>
          <w:lang w:val="en-GB"/>
        </w:rPr>
        <w:t xml:space="preserve">48 PRB, </w:t>
      </w:r>
      <w:r w:rsidR="00F66FDC">
        <w:rPr>
          <w:rFonts w:ascii="Arial" w:eastAsiaTheme="minorEastAsia" w:hAnsi="Arial" w:cs="Arial"/>
          <w:sz w:val="20"/>
          <w:szCs w:val="20"/>
          <w:lang w:val="en-GB"/>
        </w:rPr>
        <w:t xml:space="preserve">the required EIRP for beam correspondence test can be calculated </w:t>
      </w:r>
      <w:r w:rsidR="00042986">
        <w:rPr>
          <w:rFonts w:ascii="Arial" w:eastAsiaTheme="minorEastAsia" w:hAnsi="Arial" w:cs="Arial"/>
          <w:sz w:val="20"/>
          <w:szCs w:val="20"/>
          <w:lang w:val="en-GB"/>
        </w:rPr>
        <w:t>to be -77.4 + (8+1) + 10*log10(48/32) = -66.6</w:t>
      </w:r>
      <w:r w:rsidR="005D3F7C">
        <w:rPr>
          <w:rFonts w:ascii="Arial" w:eastAsiaTheme="minorEastAsia" w:hAnsi="Arial" w:cs="Arial"/>
          <w:sz w:val="20"/>
          <w:szCs w:val="20"/>
          <w:lang w:val="en-GB"/>
        </w:rPr>
        <w:t>dBm for band n</w:t>
      </w:r>
      <w:r w:rsidR="00042986">
        <w:rPr>
          <w:rFonts w:ascii="Arial" w:eastAsiaTheme="minorEastAsia" w:hAnsi="Arial" w:cs="Arial"/>
          <w:sz w:val="20"/>
          <w:szCs w:val="20"/>
          <w:lang w:val="en-GB"/>
        </w:rPr>
        <w:t>257, n258 and n261, and -73.1</w:t>
      </w:r>
      <w:r w:rsidR="009903E5">
        <w:rPr>
          <w:rFonts w:ascii="Arial" w:eastAsiaTheme="minorEastAsia" w:hAnsi="Arial" w:cs="Arial"/>
          <w:sz w:val="20"/>
          <w:szCs w:val="20"/>
          <w:lang w:val="en-GB"/>
        </w:rPr>
        <w:t xml:space="preserve"> </w:t>
      </w:r>
      <w:r w:rsidR="00042986">
        <w:rPr>
          <w:rFonts w:ascii="Arial" w:eastAsiaTheme="minorEastAsia" w:hAnsi="Arial" w:cs="Arial"/>
          <w:sz w:val="20"/>
          <w:szCs w:val="20"/>
          <w:lang w:val="en-GB"/>
        </w:rPr>
        <w:t>+ (8</w:t>
      </w:r>
      <w:r w:rsidR="005D3F7C">
        <w:rPr>
          <w:rFonts w:ascii="Arial" w:eastAsiaTheme="minorEastAsia" w:hAnsi="Arial" w:cs="Arial"/>
          <w:sz w:val="20"/>
          <w:szCs w:val="20"/>
          <w:lang w:val="en-GB"/>
        </w:rPr>
        <w:t xml:space="preserve">+1) + 10*log10(48/32) = </w:t>
      </w:r>
      <w:r w:rsidR="00042986">
        <w:rPr>
          <w:rFonts w:ascii="Arial" w:eastAsiaTheme="minorEastAsia" w:hAnsi="Arial" w:cs="Arial"/>
          <w:sz w:val="20"/>
          <w:szCs w:val="20"/>
          <w:lang w:val="en-GB"/>
        </w:rPr>
        <w:t>- 62.3</w:t>
      </w:r>
      <w:r w:rsidR="009903E5">
        <w:rPr>
          <w:rFonts w:ascii="Arial" w:eastAsiaTheme="minorEastAsia" w:hAnsi="Arial" w:cs="Arial"/>
          <w:sz w:val="20"/>
          <w:szCs w:val="20"/>
          <w:lang w:val="en-GB"/>
        </w:rPr>
        <w:t>dBm for band n261 respectively.</w:t>
      </w:r>
    </w:p>
    <w:p w14:paraId="612AFB2A" w14:textId="77777777" w:rsidR="00AE7E8E" w:rsidRDefault="00AE7E8E" w:rsidP="00B20116">
      <w:pPr>
        <w:rPr>
          <w:rFonts w:ascii="Arial" w:eastAsiaTheme="minorEastAsia" w:hAnsi="Arial" w:cs="Arial"/>
          <w:sz w:val="20"/>
          <w:szCs w:val="20"/>
          <w:lang w:val="en-GB"/>
        </w:rPr>
      </w:pPr>
    </w:p>
    <w:p w14:paraId="6C4FC849" w14:textId="629FC441" w:rsidR="009903E5" w:rsidRDefault="00AE7E8E" w:rsidP="009903E5">
      <w:pPr>
        <w:rPr>
          <w:rFonts w:ascii="Arial" w:eastAsiaTheme="minorEastAsia" w:hAnsi="Arial" w:cs="Arial"/>
          <w:sz w:val="20"/>
          <w:szCs w:val="20"/>
          <w:lang w:val="en-GB"/>
        </w:rPr>
      </w:pPr>
      <w:r w:rsidRPr="00FC6E7E">
        <w:rPr>
          <w:rFonts w:ascii="Arial" w:eastAsiaTheme="minorEastAsia" w:hAnsi="Arial" w:cs="Arial"/>
          <w:b/>
          <w:sz w:val="20"/>
          <w:szCs w:val="20"/>
          <w:lang w:val="en-GB"/>
        </w:rPr>
        <w:t>Proposal 1</w:t>
      </w:r>
      <w:r w:rsidR="0003733A">
        <w:rPr>
          <w:rFonts w:ascii="Arial" w:eastAsiaTheme="minorEastAsia" w:hAnsi="Arial" w:cs="Arial"/>
          <w:sz w:val="20"/>
          <w:szCs w:val="20"/>
          <w:lang w:val="en-GB"/>
        </w:rPr>
        <w:t xml:space="preserve">: </w:t>
      </w:r>
      <w:r w:rsidR="00080C27">
        <w:rPr>
          <w:rFonts w:ascii="Arial" w:eastAsiaTheme="minorEastAsia" w:hAnsi="Arial" w:cs="Arial"/>
          <w:sz w:val="20"/>
          <w:szCs w:val="20"/>
          <w:lang w:val="en-GB"/>
        </w:rPr>
        <w:t>CSI-RS with PR</w:t>
      </w:r>
      <w:r w:rsidR="00FC6E7E">
        <w:rPr>
          <w:rFonts w:ascii="Arial" w:eastAsiaTheme="minorEastAsia" w:hAnsi="Arial" w:cs="Arial"/>
          <w:sz w:val="20"/>
          <w:szCs w:val="20"/>
          <w:lang w:val="en-GB"/>
        </w:rPr>
        <w:t>B=48 and D=3</w:t>
      </w:r>
      <w:r w:rsidR="0003733A">
        <w:rPr>
          <w:rFonts w:ascii="Arial" w:eastAsiaTheme="minorEastAsia" w:hAnsi="Arial" w:cs="Arial"/>
          <w:sz w:val="20"/>
          <w:szCs w:val="20"/>
          <w:lang w:val="en-GB"/>
        </w:rPr>
        <w:t xml:space="preserve"> is considered in beam correspondence test along with SSB</w:t>
      </w:r>
      <w:r w:rsidR="00080C27">
        <w:rPr>
          <w:rFonts w:ascii="Arial" w:eastAsiaTheme="minorEastAsia" w:hAnsi="Arial" w:cs="Arial"/>
          <w:sz w:val="20"/>
          <w:szCs w:val="20"/>
          <w:lang w:val="en-GB"/>
        </w:rPr>
        <w:t>, at</w:t>
      </w:r>
      <w:r w:rsidR="00FC6E7E">
        <w:rPr>
          <w:rFonts w:ascii="Arial" w:eastAsiaTheme="minorEastAsia" w:hAnsi="Arial" w:cs="Arial"/>
          <w:sz w:val="20"/>
          <w:szCs w:val="20"/>
          <w:lang w:val="en-GB"/>
        </w:rPr>
        <w:t xml:space="preserve"> 50%-tile spherical coverage grid points, the required SNR </w:t>
      </w:r>
      <w:r w:rsidR="000351BC">
        <w:rPr>
          <w:rFonts w:ascii="Arial" w:eastAsiaTheme="minorEastAsia" w:hAnsi="Arial" w:cs="Arial"/>
          <w:sz w:val="20"/>
          <w:szCs w:val="20"/>
          <w:lang w:val="en-GB"/>
        </w:rPr>
        <w:t>&gt;=</w:t>
      </w:r>
      <w:r w:rsidR="00042986">
        <w:rPr>
          <w:rFonts w:ascii="Arial" w:eastAsiaTheme="minorEastAsia" w:hAnsi="Arial" w:cs="Arial"/>
          <w:sz w:val="20"/>
          <w:szCs w:val="20"/>
          <w:lang w:val="en-GB"/>
        </w:rPr>
        <w:t xml:space="preserve"> 8.0</w:t>
      </w:r>
      <w:r w:rsidR="00FC6E7E">
        <w:rPr>
          <w:rFonts w:ascii="Arial" w:eastAsiaTheme="minorEastAsia" w:hAnsi="Arial" w:cs="Arial"/>
          <w:sz w:val="20"/>
          <w:szCs w:val="20"/>
          <w:lang w:val="en-GB"/>
        </w:rPr>
        <w:t>dB</w:t>
      </w:r>
      <w:r w:rsidR="00A80E65">
        <w:rPr>
          <w:rFonts w:ascii="Arial" w:eastAsiaTheme="minorEastAsia" w:hAnsi="Arial" w:cs="Arial"/>
          <w:sz w:val="20"/>
          <w:szCs w:val="20"/>
          <w:lang w:val="en-GB"/>
        </w:rPr>
        <w:t xml:space="preserve"> for both signals</w:t>
      </w:r>
      <w:r w:rsidR="009903E5">
        <w:rPr>
          <w:rFonts w:ascii="Arial" w:eastAsiaTheme="minorEastAsia" w:hAnsi="Arial" w:cs="Arial"/>
          <w:sz w:val="20"/>
          <w:szCs w:val="20"/>
          <w:lang w:val="en-GB"/>
        </w:rPr>
        <w:t>, the req</w:t>
      </w:r>
      <w:r w:rsidR="00042986">
        <w:rPr>
          <w:rFonts w:ascii="Arial" w:eastAsiaTheme="minorEastAsia" w:hAnsi="Arial" w:cs="Arial"/>
          <w:sz w:val="20"/>
          <w:szCs w:val="20"/>
          <w:lang w:val="en-GB"/>
        </w:rPr>
        <w:t>uired minimum EIRP at UE is -66.6</w:t>
      </w:r>
      <w:r w:rsidR="009903E5">
        <w:rPr>
          <w:rFonts w:ascii="Arial" w:eastAsiaTheme="minorEastAsia" w:hAnsi="Arial" w:cs="Arial"/>
          <w:sz w:val="20"/>
          <w:szCs w:val="20"/>
          <w:lang w:val="en-GB"/>
        </w:rPr>
        <w:t>dBm for ban</w:t>
      </w:r>
      <w:r w:rsidR="00F42429">
        <w:rPr>
          <w:rFonts w:ascii="Arial" w:eastAsiaTheme="minorEastAsia" w:hAnsi="Arial" w:cs="Arial"/>
          <w:sz w:val="20"/>
          <w:szCs w:val="20"/>
          <w:lang w:val="en-GB"/>
        </w:rPr>
        <w:t>d n257, n258 and n261, and -</w:t>
      </w:r>
      <w:r w:rsidR="00042986">
        <w:rPr>
          <w:rFonts w:ascii="Arial" w:eastAsiaTheme="minorEastAsia" w:hAnsi="Arial" w:cs="Arial"/>
          <w:sz w:val="20"/>
          <w:szCs w:val="20"/>
          <w:lang w:val="en-GB"/>
        </w:rPr>
        <w:t>62.3</w:t>
      </w:r>
      <w:r w:rsidR="009903E5">
        <w:rPr>
          <w:rFonts w:ascii="Arial" w:eastAsiaTheme="minorEastAsia" w:hAnsi="Arial" w:cs="Arial"/>
          <w:sz w:val="20"/>
          <w:szCs w:val="20"/>
          <w:lang w:val="en-GB"/>
        </w:rPr>
        <w:t>dBm for band n261 respectively.</w:t>
      </w:r>
    </w:p>
    <w:p w14:paraId="1409CF53" w14:textId="35DEA76C" w:rsidR="00AE7E8E" w:rsidRDefault="00AE7E8E" w:rsidP="00B20116">
      <w:pPr>
        <w:rPr>
          <w:rFonts w:ascii="Arial" w:hAnsi="Arial" w:cs="Arial"/>
          <w:sz w:val="20"/>
          <w:szCs w:val="20"/>
        </w:rPr>
      </w:pPr>
    </w:p>
    <w:p w14:paraId="5EDB7098" w14:textId="77777777" w:rsidR="00683830" w:rsidRDefault="00683830" w:rsidP="00B20116">
      <w:pPr>
        <w:rPr>
          <w:rFonts w:ascii="Arial" w:hAnsi="Arial" w:cs="Arial"/>
          <w:sz w:val="20"/>
          <w:szCs w:val="20"/>
        </w:rPr>
      </w:pPr>
    </w:p>
    <w:p w14:paraId="14A51666" w14:textId="379D2A73" w:rsidR="000351BC" w:rsidRDefault="000351BC" w:rsidP="00B20116">
      <w:pPr>
        <w:rPr>
          <w:rFonts w:ascii="Arial" w:hAnsi="Arial" w:cs="Arial"/>
          <w:sz w:val="20"/>
          <w:szCs w:val="20"/>
        </w:rPr>
      </w:pPr>
      <w:r>
        <w:rPr>
          <w:rFonts w:ascii="Arial" w:hAnsi="Arial" w:cs="Arial"/>
          <w:sz w:val="20"/>
          <w:szCs w:val="20"/>
        </w:rPr>
        <w:t xml:space="preserve">Next we need to consider how to configure SSB and CSI-RS. </w:t>
      </w:r>
    </w:p>
    <w:p w14:paraId="05CB4FD9" w14:textId="77777777" w:rsidR="00D71D88" w:rsidRDefault="00D71D88" w:rsidP="00B20116">
      <w:pPr>
        <w:rPr>
          <w:rFonts w:ascii="Arial" w:hAnsi="Arial" w:cs="Arial"/>
          <w:sz w:val="20"/>
          <w:szCs w:val="20"/>
        </w:rPr>
      </w:pPr>
    </w:p>
    <w:p w14:paraId="63C2F413" w14:textId="4CF19787" w:rsidR="00D71D88" w:rsidRDefault="00D71D88" w:rsidP="00B20116">
      <w:pPr>
        <w:rPr>
          <w:rFonts w:ascii="Arial" w:hAnsi="Arial" w:cs="Arial"/>
          <w:sz w:val="20"/>
          <w:szCs w:val="20"/>
        </w:rPr>
      </w:pPr>
      <w:r>
        <w:rPr>
          <w:rFonts w:ascii="Arial" w:hAnsi="Arial" w:cs="Arial"/>
          <w:sz w:val="20"/>
          <w:szCs w:val="20"/>
        </w:rPr>
        <w:lastRenderedPageBreak/>
        <w:t xml:space="preserve">In Rel-15, both SSB and CSI-RS </w:t>
      </w:r>
      <w:r w:rsidR="001816F5">
        <w:rPr>
          <w:rFonts w:ascii="Arial" w:hAnsi="Arial" w:cs="Arial"/>
          <w:sz w:val="20"/>
          <w:szCs w:val="20"/>
        </w:rPr>
        <w:t>are agreed</w:t>
      </w:r>
      <w:r>
        <w:rPr>
          <w:rFonts w:ascii="Arial" w:hAnsi="Arial" w:cs="Arial"/>
          <w:sz w:val="20"/>
          <w:szCs w:val="20"/>
        </w:rPr>
        <w:t xml:space="preserve"> to be configured </w:t>
      </w:r>
      <w:r w:rsidR="001816F5">
        <w:rPr>
          <w:rFonts w:ascii="Arial" w:hAnsi="Arial" w:cs="Arial"/>
          <w:sz w:val="20"/>
          <w:szCs w:val="20"/>
        </w:rPr>
        <w:t xml:space="preserve">as downlink RS </w:t>
      </w:r>
      <w:r>
        <w:rPr>
          <w:rFonts w:ascii="Arial" w:hAnsi="Arial" w:cs="Arial"/>
          <w:sz w:val="20"/>
          <w:szCs w:val="20"/>
        </w:rPr>
        <w:t xml:space="preserve">signals </w:t>
      </w:r>
      <w:r w:rsidR="0003733A">
        <w:rPr>
          <w:rFonts w:ascii="Arial" w:hAnsi="Arial" w:cs="Arial"/>
          <w:sz w:val="20"/>
          <w:szCs w:val="20"/>
        </w:rPr>
        <w:t xml:space="preserve">in beam correspondence conformance test. We consider SSB is mainly used for </w:t>
      </w:r>
      <w:r w:rsidR="008E2F9D">
        <w:rPr>
          <w:rFonts w:ascii="Arial" w:hAnsi="Arial" w:cs="Arial"/>
          <w:sz w:val="20"/>
          <w:szCs w:val="20"/>
        </w:rPr>
        <w:t>cell search and acquisition and CSI-RS is used for Rx beam tracking and refinement.</w:t>
      </w:r>
      <w:r w:rsidR="0003733A">
        <w:rPr>
          <w:rFonts w:ascii="Arial" w:hAnsi="Arial" w:cs="Arial"/>
          <w:sz w:val="20"/>
          <w:szCs w:val="20"/>
        </w:rPr>
        <w:t xml:space="preserve"> </w:t>
      </w:r>
    </w:p>
    <w:p w14:paraId="2372622F" w14:textId="77777777" w:rsidR="000351BC" w:rsidRDefault="000351BC" w:rsidP="00B20116">
      <w:pPr>
        <w:rPr>
          <w:rFonts w:ascii="Arial" w:hAnsi="Arial" w:cs="Arial"/>
          <w:sz w:val="20"/>
          <w:szCs w:val="20"/>
        </w:rPr>
      </w:pPr>
    </w:p>
    <w:p w14:paraId="79C9D9AC" w14:textId="1B935083" w:rsidR="00115DD9" w:rsidRDefault="0072722A" w:rsidP="00B20116">
      <w:pPr>
        <w:rPr>
          <w:rFonts w:ascii="Arial" w:hAnsi="Arial" w:cs="Arial"/>
          <w:sz w:val="20"/>
          <w:szCs w:val="20"/>
        </w:rPr>
      </w:pPr>
      <w:r>
        <w:rPr>
          <w:rFonts w:ascii="Arial" w:hAnsi="Arial" w:cs="Arial"/>
          <w:sz w:val="20"/>
          <w:szCs w:val="20"/>
        </w:rPr>
        <w:t xml:space="preserve">The configuration is based on </w:t>
      </w:r>
      <w:r w:rsidR="001816F5">
        <w:rPr>
          <w:rFonts w:ascii="Arial" w:hAnsi="Arial" w:cs="Arial"/>
          <w:sz w:val="20"/>
          <w:szCs w:val="20"/>
        </w:rPr>
        <w:t xml:space="preserve">two antenna panels </w:t>
      </w:r>
      <w:r>
        <w:rPr>
          <w:rFonts w:ascii="Arial" w:hAnsi="Arial" w:cs="Arial"/>
          <w:sz w:val="20"/>
          <w:szCs w:val="20"/>
        </w:rPr>
        <w:t>and 16 beams for each panel. It is reasonable assumed that th</w:t>
      </w:r>
      <w:r w:rsidR="00A80E65">
        <w:rPr>
          <w:rFonts w:ascii="Arial" w:hAnsi="Arial" w:cs="Arial"/>
          <w:sz w:val="20"/>
          <w:szCs w:val="20"/>
        </w:rPr>
        <w:t>e algorithm for cell search/</w:t>
      </w:r>
      <w:r>
        <w:rPr>
          <w:rFonts w:ascii="Arial" w:hAnsi="Arial" w:cs="Arial"/>
          <w:sz w:val="20"/>
          <w:szCs w:val="20"/>
        </w:rPr>
        <w:t>acqui</w:t>
      </w:r>
      <w:r w:rsidR="00A80E65">
        <w:rPr>
          <w:rFonts w:ascii="Arial" w:hAnsi="Arial" w:cs="Arial"/>
          <w:sz w:val="20"/>
          <w:szCs w:val="20"/>
        </w:rPr>
        <w:t>sition and Rx beam tracking/</w:t>
      </w:r>
      <w:r>
        <w:rPr>
          <w:rFonts w:ascii="Arial" w:hAnsi="Arial" w:cs="Arial"/>
          <w:sz w:val="20"/>
          <w:szCs w:val="20"/>
        </w:rPr>
        <w:t>refinement has no difference between beam correspondence conformance test and real operation</w:t>
      </w:r>
      <w:r w:rsidR="00115DD9">
        <w:rPr>
          <w:rFonts w:ascii="Arial" w:hAnsi="Arial" w:cs="Arial"/>
          <w:sz w:val="20"/>
          <w:szCs w:val="20"/>
        </w:rPr>
        <w:t xml:space="preserve">s since UE is not aware that it is under conformance test. </w:t>
      </w:r>
    </w:p>
    <w:p w14:paraId="671C4331" w14:textId="77777777" w:rsidR="007F50F7" w:rsidRDefault="007F50F7" w:rsidP="00B20116">
      <w:pPr>
        <w:rPr>
          <w:rFonts w:ascii="Arial" w:hAnsi="Arial" w:cs="Arial"/>
          <w:sz w:val="20"/>
          <w:szCs w:val="20"/>
        </w:rPr>
      </w:pPr>
    </w:p>
    <w:p w14:paraId="17DCB150" w14:textId="5CCDAA85" w:rsidR="00C22110" w:rsidRDefault="004E55E0" w:rsidP="00B20116">
      <w:pPr>
        <w:rPr>
          <w:rFonts w:ascii="Arial" w:hAnsi="Arial" w:cs="Arial"/>
          <w:sz w:val="20"/>
          <w:szCs w:val="20"/>
        </w:rPr>
      </w:pPr>
      <w:r>
        <w:rPr>
          <w:rFonts w:ascii="Arial" w:hAnsi="Arial" w:cs="Arial"/>
          <w:sz w:val="20"/>
          <w:szCs w:val="20"/>
        </w:rPr>
        <w:t>The</w:t>
      </w:r>
      <w:r w:rsidR="00115DD9">
        <w:rPr>
          <w:rFonts w:ascii="Arial" w:hAnsi="Arial" w:cs="Arial"/>
          <w:sz w:val="20"/>
          <w:szCs w:val="20"/>
        </w:rPr>
        <w:t xml:space="preserve"> proposed SSB and CSI-RS configu</w:t>
      </w:r>
      <w:r w:rsidR="00A80E65">
        <w:rPr>
          <w:rFonts w:ascii="Arial" w:hAnsi="Arial" w:cs="Arial"/>
          <w:sz w:val="20"/>
          <w:szCs w:val="20"/>
        </w:rPr>
        <w:t>rations have following details:</w:t>
      </w:r>
    </w:p>
    <w:p w14:paraId="59389144" w14:textId="77777777" w:rsidR="00C22110" w:rsidRDefault="00C22110" w:rsidP="00C22110">
      <w:pPr>
        <w:ind w:firstLine="284"/>
        <w:rPr>
          <w:rFonts w:ascii="Arial" w:hAnsi="Arial" w:cs="Arial"/>
          <w:sz w:val="20"/>
          <w:szCs w:val="20"/>
        </w:rPr>
      </w:pPr>
    </w:p>
    <w:p w14:paraId="6A29C853" w14:textId="77777777" w:rsidR="00C22110" w:rsidRDefault="00115DD9" w:rsidP="00C22110">
      <w:pPr>
        <w:ind w:left="284"/>
        <w:rPr>
          <w:rFonts w:ascii="Arial" w:hAnsi="Arial" w:cs="Arial"/>
          <w:sz w:val="20"/>
          <w:szCs w:val="20"/>
        </w:rPr>
      </w:pPr>
      <w:r>
        <w:rPr>
          <w:rFonts w:ascii="Arial" w:hAnsi="Arial" w:cs="Arial"/>
          <w:sz w:val="20"/>
          <w:szCs w:val="20"/>
        </w:rPr>
        <w:t>1) Both SSB and CSI-RS use 120 KHz subcarrier spacing for simplicity</w:t>
      </w:r>
      <w:r w:rsidR="0036577E">
        <w:rPr>
          <w:rFonts w:ascii="Arial" w:hAnsi="Arial" w:cs="Arial"/>
          <w:sz w:val="20"/>
          <w:szCs w:val="20"/>
        </w:rPr>
        <w:t xml:space="preserve"> although SSB can use </w:t>
      </w:r>
      <w:proofErr w:type="gramStart"/>
      <w:r w:rsidR="0036577E">
        <w:rPr>
          <w:rFonts w:ascii="Arial" w:hAnsi="Arial" w:cs="Arial"/>
          <w:sz w:val="20"/>
          <w:szCs w:val="20"/>
        </w:rPr>
        <w:t>240KHz</w:t>
      </w:r>
      <w:proofErr w:type="gramEnd"/>
      <w:r w:rsidR="0036577E">
        <w:rPr>
          <w:rFonts w:ascii="Arial" w:hAnsi="Arial" w:cs="Arial"/>
          <w:sz w:val="20"/>
          <w:szCs w:val="20"/>
        </w:rPr>
        <w:t xml:space="preserve"> subcarrier spacing.</w:t>
      </w:r>
      <w:r>
        <w:rPr>
          <w:rFonts w:ascii="Arial" w:hAnsi="Arial" w:cs="Arial"/>
          <w:sz w:val="20"/>
          <w:szCs w:val="20"/>
        </w:rPr>
        <w:t xml:space="preserve"> </w:t>
      </w:r>
    </w:p>
    <w:p w14:paraId="2268EF85" w14:textId="77777777" w:rsidR="00C22110" w:rsidRDefault="00C22110" w:rsidP="00C22110">
      <w:pPr>
        <w:ind w:firstLine="284"/>
        <w:rPr>
          <w:rFonts w:ascii="Arial" w:hAnsi="Arial" w:cs="Arial"/>
          <w:sz w:val="20"/>
          <w:szCs w:val="20"/>
        </w:rPr>
      </w:pPr>
    </w:p>
    <w:p w14:paraId="2EB996BC" w14:textId="77777777" w:rsidR="00C22110" w:rsidRDefault="00115DD9" w:rsidP="00C22110">
      <w:pPr>
        <w:ind w:left="284"/>
        <w:rPr>
          <w:rFonts w:ascii="Arial" w:hAnsi="Arial" w:cs="Arial"/>
          <w:sz w:val="20"/>
          <w:szCs w:val="20"/>
        </w:rPr>
      </w:pPr>
      <w:r>
        <w:rPr>
          <w:rFonts w:ascii="Arial" w:hAnsi="Arial" w:cs="Arial"/>
          <w:sz w:val="20"/>
          <w:szCs w:val="20"/>
        </w:rPr>
        <w:t>2) SSB burst periodicity initially should be set to 20ms for UE to do initial cell search and acquisition. After UE enters RRC connected-mode, the periodicity can be changed to 10ms or 5ms to reduce the</w:t>
      </w:r>
      <w:r w:rsidR="000821E5">
        <w:rPr>
          <w:rFonts w:ascii="Arial" w:hAnsi="Arial" w:cs="Arial"/>
          <w:sz w:val="20"/>
          <w:szCs w:val="20"/>
        </w:rPr>
        <w:t xml:space="preserve"> overall</w:t>
      </w:r>
      <w:r>
        <w:rPr>
          <w:rFonts w:ascii="Arial" w:hAnsi="Arial" w:cs="Arial"/>
          <w:sz w:val="20"/>
          <w:szCs w:val="20"/>
        </w:rPr>
        <w:t xml:space="preserve"> testing time. </w:t>
      </w:r>
    </w:p>
    <w:p w14:paraId="2DB97FBB" w14:textId="77777777" w:rsidR="00C22110" w:rsidRDefault="00C22110" w:rsidP="00C22110">
      <w:pPr>
        <w:ind w:firstLine="284"/>
        <w:rPr>
          <w:rFonts w:ascii="Arial" w:hAnsi="Arial" w:cs="Arial"/>
          <w:sz w:val="20"/>
          <w:szCs w:val="20"/>
        </w:rPr>
      </w:pPr>
    </w:p>
    <w:p w14:paraId="4066076B" w14:textId="0BBC30B1" w:rsidR="00C22110" w:rsidRDefault="00115DD9" w:rsidP="00C22110">
      <w:pPr>
        <w:ind w:left="284"/>
        <w:rPr>
          <w:rFonts w:ascii="Arial" w:hAnsi="Arial" w:cs="Arial"/>
          <w:sz w:val="20"/>
          <w:szCs w:val="20"/>
        </w:rPr>
      </w:pPr>
      <w:r>
        <w:rPr>
          <w:rFonts w:ascii="Arial" w:hAnsi="Arial" w:cs="Arial"/>
          <w:sz w:val="20"/>
          <w:szCs w:val="20"/>
        </w:rPr>
        <w:t xml:space="preserve">3) </w:t>
      </w:r>
      <w:r w:rsidR="00C81F34">
        <w:rPr>
          <w:rFonts w:ascii="Arial" w:hAnsi="Arial" w:cs="Arial"/>
          <w:sz w:val="20"/>
          <w:szCs w:val="20"/>
        </w:rPr>
        <w:t xml:space="preserve">Between </w:t>
      </w:r>
      <w:r w:rsidR="00140432">
        <w:rPr>
          <w:rFonts w:ascii="Arial" w:hAnsi="Arial" w:cs="Arial"/>
          <w:sz w:val="20"/>
          <w:szCs w:val="20"/>
        </w:rPr>
        <w:t xml:space="preserve">any </w:t>
      </w:r>
      <w:r w:rsidR="00C81F34">
        <w:rPr>
          <w:rFonts w:ascii="Arial" w:hAnsi="Arial" w:cs="Arial"/>
          <w:sz w:val="20"/>
          <w:szCs w:val="20"/>
        </w:rPr>
        <w:t xml:space="preserve">two consecutive SSB </w:t>
      </w:r>
      <w:r w:rsidR="00C22110">
        <w:rPr>
          <w:rFonts w:ascii="Arial" w:hAnsi="Arial" w:cs="Arial"/>
          <w:sz w:val="20"/>
          <w:szCs w:val="20"/>
        </w:rPr>
        <w:t>bursts</w:t>
      </w:r>
      <w:r w:rsidR="00C81F34">
        <w:rPr>
          <w:rFonts w:ascii="Arial" w:hAnsi="Arial" w:cs="Arial"/>
          <w:sz w:val="20"/>
          <w:szCs w:val="20"/>
        </w:rPr>
        <w:t>, one slot</w:t>
      </w:r>
      <w:r w:rsidR="000821E5">
        <w:rPr>
          <w:rFonts w:ascii="Arial" w:hAnsi="Arial" w:cs="Arial"/>
          <w:sz w:val="20"/>
          <w:szCs w:val="20"/>
        </w:rPr>
        <w:t xml:space="preserve"> is configured with CSI-RS resource with repetition = 8</w:t>
      </w:r>
      <w:r w:rsidR="00945E54">
        <w:rPr>
          <w:rFonts w:ascii="Arial" w:hAnsi="Arial" w:cs="Arial"/>
          <w:sz w:val="20"/>
          <w:szCs w:val="20"/>
        </w:rPr>
        <w:t xml:space="preserve"> (8 same CSI-RS symbols in a slot, denoted as CSI-</w:t>
      </w:r>
      <w:proofErr w:type="gramStart"/>
      <w:r w:rsidR="00945E54">
        <w:rPr>
          <w:rFonts w:ascii="Arial" w:hAnsi="Arial" w:cs="Arial"/>
          <w:sz w:val="20"/>
          <w:szCs w:val="20"/>
        </w:rPr>
        <w:t>RS(</w:t>
      </w:r>
      <w:proofErr w:type="gramEnd"/>
      <w:r w:rsidR="00945E54">
        <w:rPr>
          <w:rFonts w:ascii="Arial" w:hAnsi="Arial" w:cs="Arial"/>
          <w:sz w:val="20"/>
          <w:szCs w:val="20"/>
        </w:rPr>
        <w:t xml:space="preserve">8)). </w:t>
      </w:r>
      <w:r w:rsidR="000821E5">
        <w:rPr>
          <w:rFonts w:ascii="Arial" w:hAnsi="Arial" w:cs="Arial"/>
          <w:sz w:val="20"/>
          <w:szCs w:val="20"/>
        </w:rPr>
        <w:t>The down</w:t>
      </w:r>
      <w:r w:rsidR="00C81F34">
        <w:rPr>
          <w:rFonts w:ascii="Arial" w:hAnsi="Arial" w:cs="Arial"/>
          <w:sz w:val="20"/>
          <w:szCs w:val="20"/>
        </w:rPr>
        <w:t>link</w:t>
      </w:r>
      <w:r w:rsidR="000821E5">
        <w:rPr>
          <w:rFonts w:ascii="Arial" w:hAnsi="Arial" w:cs="Arial"/>
          <w:sz w:val="20"/>
          <w:szCs w:val="20"/>
        </w:rPr>
        <w:t xml:space="preserve"> RS signal pattern</w:t>
      </w:r>
      <w:r w:rsidR="0036577E">
        <w:rPr>
          <w:rFonts w:ascii="Arial" w:hAnsi="Arial" w:cs="Arial"/>
          <w:sz w:val="20"/>
          <w:szCs w:val="20"/>
        </w:rPr>
        <w:t xml:space="preserve"> (sequence)</w:t>
      </w:r>
      <w:r w:rsidR="000821E5">
        <w:rPr>
          <w:rFonts w:ascii="Arial" w:hAnsi="Arial" w:cs="Arial"/>
          <w:sz w:val="20"/>
          <w:szCs w:val="20"/>
        </w:rPr>
        <w:t xml:space="preserve"> is </w:t>
      </w:r>
    </w:p>
    <w:p w14:paraId="56CBAA73" w14:textId="77777777" w:rsidR="00C22110" w:rsidRDefault="00C22110" w:rsidP="00C22110">
      <w:pPr>
        <w:ind w:left="568" w:firstLine="284"/>
        <w:rPr>
          <w:rFonts w:ascii="Arial" w:hAnsi="Arial" w:cs="Arial"/>
          <w:sz w:val="20"/>
          <w:szCs w:val="20"/>
        </w:rPr>
      </w:pPr>
    </w:p>
    <w:p w14:paraId="5AC08D8E" w14:textId="29D0C4D5" w:rsidR="00C22110" w:rsidRDefault="000821E5" w:rsidP="00C22110">
      <w:pPr>
        <w:ind w:left="568" w:firstLine="284"/>
        <w:rPr>
          <w:rFonts w:ascii="Arial" w:hAnsi="Arial" w:cs="Arial"/>
          <w:sz w:val="20"/>
          <w:szCs w:val="20"/>
        </w:rPr>
      </w:pPr>
      <w:r>
        <w:rPr>
          <w:rFonts w:ascii="Arial" w:hAnsi="Arial" w:cs="Arial"/>
          <w:sz w:val="20"/>
          <w:szCs w:val="20"/>
        </w:rPr>
        <w:t>SSB</w:t>
      </w:r>
      <w:r w:rsidR="00C22110">
        <w:rPr>
          <w:rFonts w:ascii="Arial" w:hAnsi="Arial" w:cs="Arial"/>
          <w:sz w:val="20"/>
          <w:szCs w:val="20"/>
        </w:rPr>
        <w:t xml:space="preserve"> burst</w:t>
      </w:r>
      <w:r>
        <w:rPr>
          <w:rFonts w:ascii="Arial" w:hAnsi="Arial" w:cs="Arial"/>
          <w:sz w:val="20"/>
          <w:szCs w:val="20"/>
        </w:rPr>
        <w:t>, CSI-</w:t>
      </w:r>
      <w:proofErr w:type="gramStart"/>
      <w:r>
        <w:rPr>
          <w:rFonts w:ascii="Arial" w:hAnsi="Arial" w:cs="Arial"/>
          <w:sz w:val="20"/>
          <w:szCs w:val="20"/>
        </w:rPr>
        <w:t>RS(</w:t>
      </w:r>
      <w:proofErr w:type="gramEnd"/>
      <w:r>
        <w:rPr>
          <w:rFonts w:ascii="Arial" w:hAnsi="Arial" w:cs="Arial"/>
          <w:sz w:val="20"/>
          <w:szCs w:val="20"/>
        </w:rPr>
        <w:t>8), SSB</w:t>
      </w:r>
      <w:r w:rsidR="00C22110">
        <w:rPr>
          <w:rFonts w:ascii="Arial" w:hAnsi="Arial" w:cs="Arial"/>
          <w:sz w:val="20"/>
          <w:szCs w:val="20"/>
        </w:rPr>
        <w:t xml:space="preserve"> burst</w:t>
      </w:r>
      <w:r>
        <w:rPr>
          <w:rFonts w:ascii="Arial" w:hAnsi="Arial" w:cs="Arial"/>
          <w:sz w:val="20"/>
          <w:szCs w:val="20"/>
        </w:rPr>
        <w:t>, CSI-RS(8), …, SSB</w:t>
      </w:r>
      <w:r w:rsidR="00C22110">
        <w:rPr>
          <w:rFonts w:ascii="Arial" w:hAnsi="Arial" w:cs="Arial"/>
          <w:sz w:val="20"/>
          <w:szCs w:val="20"/>
        </w:rPr>
        <w:t xml:space="preserve"> burst</w:t>
      </w:r>
      <w:r>
        <w:rPr>
          <w:rFonts w:ascii="Arial" w:hAnsi="Arial" w:cs="Arial"/>
          <w:sz w:val="20"/>
          <w:szCs w:val="20"/>
        </w:rPr>
        <w:t>, CSI-RS(8), …</w:t>
      </w:r>
      <w:r w:rsidR="0036577E">
        <w:rPr>
          <w:rFonts w:ascii="Arial" w:hAnsi="Arial" w:cs="Arial"/>
          <w:sz w:val="20"/>
          <w:szCs w:val="20"/>
        </w:rPr>
        <w:t xml:space="preserve"> </w:t>
      </w:r>
    </w:p>
    <w:p w14:paraId="5E56EA1F" w14:textId="77777777" w:rsidR="00C22110" w:rsidRDefault="00C22110" w:rsidP="00C22110">
      <w:pPr>
        <w:ind w:left="568" w:firstLine="284"/>
        <w:rPr>
          <w:rFonts w:ascii="Arial" w:hAnsi="Arial" w:cs="Arial"/>
          <w:sz w:val="20"/>
          <w:szCs w:val="20"/>
        </w:rPr>
      </w:pPr>
    </w:p>
    <w:p w14:paraId="47609A20" w14:textId="39D68641" w:rsidR="00C22110" w:rsidRDefault="005A01BD" w:rsidP="00C22110">
      <w:pPr>
        <w:ind w:left="284"/>
        <w:rPr>
          <w:rFonts w:ascii="Arial" w:hAnsi="Arial" w:cs="Arial"/>
          <w:sz w:val="20"/>
          <w:szCs w:val="20"/>
        </w:rPr>
      </w:pPr>
      <w:r>
        <w:rPr>
          <w:rFonts w:ascii="Arial" w:hAnsi="Arial" w:cs="Arial"/>
          <w:sz w:val="20"/>
          <w:szCs w:val="20"/>
        </w:rPr>
        <w:t>W</w:t>
      </w:r>
      <w:r w:rsidR="00C22110">
        <w:rPr>
          <w:rFonts w:ascii="Arial" w:hAnsi="Arial" w:cs="Arial"/>
          <w:sz w:val="20"/>
          <w:szCs w:val="20"/>
        </w:rPr>
        <w:t>ithin a SSB bur</w:t>
      </w:r>
      <w:r>
        <w:rPr>
          <w:rFonts w:ascii="Arial" w:hAnsi="Arial" w:cs="Arial"/>
          <w:sz w:val="20"/>
          <w:szCs w:val="20"/>
        </w:rPr>
        <w:t>st</w:t>
      </w:r>
      <w:r w:rsidR="00C22110">
        <w:rPr>
          <w:rFonts w:ascii="Arial" w:hAnsi="Arial" w:cs="Arial"/>
          <w:sz w:val="20"/>
          <w:szCs w:val="20"/>
        </w:rPr>
        <w:t xml:space="preserve">, there are up to 64 SSB blocks with incremental index </w:t>
      </w:r>
      <w:r>
        <w:rPr>
          <w:rFonts w:ascii="Arial" w:hAnsi="Arial" w:cs="Arial"/>
          <w:sz w:val="20"/>
          <w:szCs w:val="20"/>
        </w:rPr>
        <w:t xml:space="preserve">values </w:t>
      </w:r>
      <w:r w:rsidR="00C22110">
        <w:rPr>
          <w:rFonts w:ascii="Arial" w:hAnsi="Arial" w:cs="Arial"/>
          <w:sz w:val="20"/>
          <w:szCs w:val="20"/>
        </w:rPr>
        <w:t xml:space="preserve">starting from </w:t>
      </w:r>
      <w:r>
        <w:rPr>
          <w:rFonts w:ascii="Arial" w:hAnsi="Arial" w:cs="Arial"/>
          <w:sz w:val="20"/>
          <w:szCs w:val="20"/>
        </w:rPr>
        <w:t xml:space="preserve">0 for </w:t>
      </w:r>
      <w:proofErr w:type="gramStart"/>
      <w:r>
        <w:rPr>
          <w:rFonts w:ascii="Arial" w:hAnsi="Arial" w:cs="Arial"/>
          <w:sz w:val="20"/>
          <w:szCs w:val="20"/>
        </w:rPr>
        <w:t>120KHz</w:t>
      </w:r>
      <w:proofErr w:type="gramEnd"/>
      <w:r>
        <w:rPr>
          <w:rFonts w:ascii="Arial" w:hAnsi="Arial" w:cs="Arial"/>
          <w:sz w:val="20"/>
          <w:szCs w:val="20"/>
        </w:rPr>
        <w:t xml:space="preserve"> SCS.</w:t>
      </w:r>
      <w:r w:rsidR="000B1676">
        <w:rPr>
          <w:rFonts w:ascii="Arial" w:hAnsi="Arial" w:cs="Arial"/>
          <w:sz w:val="20"/>
          <w:szCs w:val="20"/>
        </w:rPr>
        <w:t xml:space="preserve"> TE should make sure strongest </w:t>
      </w:r>
      <w:r w:rsidR="00173258">
        <w:rPr>
          <w:rFonts w:ascii="Arial" w:hAnsi="Arial" w:cs="Arial"/>
          <w:sz w:val="20"/>
          <w:szCs w:val="20"/>
        </w:rPr>
        <w:t xml:space="preserve">SSB </w:t>
      </w:r>
      <w:r w:rsidR="000B1676">
        <w:rPr>
          <w:rFonts w:ascii="Arial" w:hAnsi="Arial" w:cs="Arial"/>
          <w:sz w:val="20"/>
          <w:szCs w:val="20"/>
        </w:rPr>
        <w:t xml:space="preserve">beam </w:t>
      </w:r>
      <w:r w:rsidR="00945E54">
        <w:rPr>
          <w:rFonts w:ascii="Arial" w:hAnsi="Arial" w:cs="Arial"/>
          <w:sz w:val="20"/>
          <w:szCs w:val="20"/>
        </w:rPr>
        <w:t>points</w:t>
      </w:r>
      <w:r w:rsidR="000B1676">
        <w:rPr>
          <w:rFonts w:ascii="Arial" w:hAnsi="Arial" w:cs="Arial"/>
          <w:sz w:val="20"/>
          <w:szCs w:val="20"/>
        </w:rPr>
        <w:t xml:space="preserve"> to UE </w:t>
      </w:r>
      <w:r w:rsidR="00173258">
        <w:rPr>
          <w:rFonts w:ascii="Arial" w:hAnsi="Arial" w:cs="Arial"/>
          <w:sz w:val="20"/>
          <w:szCs w:val="20"/>
        </w:rPr>
        <w:t>at quiet zone</w:t>
      </w:r>
      <w:r w:rsidR="00945E54">
        <w:rPr>
          <w:rFonts w:ascii="Arial" w:hAnsi="Arial" w:cs="Arial"/>
          <w:sz w:val="20"/>
          <w:szCs w:val="20"/>
        </w:rPr>
        <w:t>.</w:t>
      </w:r>
      <w:r>
        <w:rPr>
          <w:rFonts w:ascii="Arial" w:hAnsi="Arial" w:cs="Arial"/>
          <w:sz w:val="20"/>
          <w:szCs w:val="20"/>
        </w:rPr>
        <w:t xml:space="preserve"> </w:t>
      </w:r>
      <w:r w:rsidR="0036577E">
        <w:rPr>
          <w:rFonts w:ascii="Arial" w:hAnsi="Arial" w:cs="Arial"/>
          <w:sz w:val="20"/>
          <w:szCs w:val="20"/>
        </w:rPr>
        <w:t>CSI-</w:t>
      </w:r>
      <w:proofErr w:type="gramStart"/>
      <w:r w:rsidR="0036577E">
        <w:rPr>
          <w:rFonts w:ascii="Arial" w:hAnsi="Arial" w:cs="Arial"/>
          <w:sz w:val="20"/>
          <w:szCs w:val="20"/>
        </w:rPr>
        <w:t>RS</w:t>
      </w:r>
      <w:r w:rsidR="00945E54">
        <w:rPr>
          <w:rFonts w:ascii="Arial" w:hAnsi="Arial" w:cs="Arial"/>
          <w:sz w:val="20"/>
          <w:szCs w:val="20"/>
        </w:rPr>
        <w:t>(</w:t>
      </w:r>
      <w:proofErr w:type="gramEnd"/>
      <w:r w:rsidR="00945E54">
        <w:rPr>
          <w:rFonts w:ascii="Arial" w:hAnsi="Arial" w:cs="Arial"/>
          <w:sz w:val="20"/>
          <w:szCs w:val="20"/>
        </w:rPr>
        <w:t>8) signals in the sequence</w:t>
      </w:r>
      <w:r w:rsidR="0036577E">
        <w:rPr>
          <w:rFonts w:ascii="Arial" w:hAnsi="Arial" w:cs="Arial"/>
          <w:sz w:val="20"/>
          <w:szCs w:val="20"/>
        </w:rPr>
        <w:t xml:space="preserve"> </w:t>
      </w:r>
      <w:r w:rsidR="00196302">
        <w:rPr>
          <w:rFonts w:ascii="Arial" w:hAnsi="Arial" w:cs="Arial"/>
          <w:sz w:val="20"/>
          <w:szCs w:val="20"/>
        </w:rPr>
        <w:t>should alway</w:t>
      </w:r>
      <w:r w:rsidR="00945E54">
        <w:rPr>
          <w:rFonts w:ascii="Arial" w:hAnsi="Arial" w:cs="Arial"/>
          <w:sz w:val="20"/>
          <w:szCs w:val="20"/>
        </w:rPr>
        <w:t>s have</w:t>
      </w:r>
      <w:r w:rsidR="00814CBC">
        <w:rPr>
          <w:rFonts w:ascii="Arial" w:hAnsi="Arial" w:cs="Arial"/>
          <w:sz w:val="20"/>
          <w:szCs w:val="20"/>
        </w:rPr>
        <w:t xml:space="preserve"> the same </w:t>
      </w:r>
      <w:r w:rsidR="00945E54">
        <w:rPr>
          <w:rFonts w:ascii="Arial" w:hAnsi="Arial" w:cs="Arial"/>
          <w:sz w:val="20"/>
          <w:szCs w:val="20"/>
        </w:rPr>
        <w:t xml:space="preserve">spatial relationship </w:t>
      </w:r>
      <w:r w:rsidR="00092487">
        <w:rPr>
          <w:rFonts w:ascii="Arial" w:hAnsi="Arial" w:cs="Arial"/>
          <w:sz w:val="20"/>
          <w:szCs w:val="20"/>
        </w:rPr>
        <w:t>(</w:t>
      </w:r>
      <w:r w:rsidR="00092487">
        <w:rPr>
          <w:rFonts w:ascii="Arial" w:hAnsi="Arial" w:cs="Arial"/>
          <w:sz w:val="20"/>
          <w:szCs w:val="20"/>
        </w:rPr>
        <w:t>QCL type D</w:t>
      </w:r>
      <w:r w:rsidR="00092487">
        <w:rPr>
          <w:rFonts w:ascii="Arial" w:hAnsi="Arial" w:cs="Arial"/>
          <w:sz w:val="20"/>
          <w:szCs w:val="20"/>
        </w:rPr>
        <w:t xml:space="preserve">) </w:t>
      </w:r>
      <w:r w:rsidR="00945E54">
        <w:rPr>
          <w:rFonts w:ascii="Arial" w:hAnsi="Arial" w:cs="Arial"/>
          <w:sz w:val="20"/>
          <w:szCs w:val="20"/>
        </w:rPr>
        <w:t>associated with</w:t>
      </w:r>
      <w:r w:rsidR="00196302">
        <w:rPr>
          <w:rFonts w:ascii="Arial" w:hAnsi="Arial" w:cs="Arial"/>
          <w:sz w:val="20"/>
          <w:szCs w:val="20"/>
        </w:rPr>
        <w:t xml:space="preserve"> </w:t>
      </w:r>
      <w:r w:rsidR="00945E54">
        <w:rPr>
          <w:rFonts w:ascii="Arial" w:hAnsi="Arial" w:cs="Arial"/>
          <w:sz w:val="20"/>
          <w:szCs w:val="20"/>
        </w:rPr>
        <w:t xml:space="preserve">this </w:t>
      </w:r>
      <w:r w:rsidR="004E55E0">
        <w:rPr>
          <w:rFonts w:ascii="Arial" w:hAnsi="Arial" w:cs="Arial"/>
          <w:sz w:val="20"/>
          <w:szCs w:val="20"/>
        </w:rPr>
        <w:t xml:space="preserve">strongest </w:t>
      </w:r>
      <w:r w:rsidR="00945E54">
        <w:rPr>
          <w:rFonts w:ascii="Arial" w:hAnsi="Arial" w:cs="Arial"/>
          <w:sz w:val="20"/>
          <w:szCs w:val="20"/>
        </w:rPr>
        <w:t>beam (or index).</w:t>
      </w:r>
    </w:p>
    <w:p w14:paraId="1F99DCD4" w14:textId="77777777" w:rsidR="00C22110" w:rsidRDefault="00C22110" w:rsidP="00C22110">
      <w:pPr>
        <w:ind w:left="284"/>
        <w:rPr>
          <w:rFonts w:ascii="Arial" w:hAnsi="Arial" w:cs="Arial"/>
          <w:sz w:val="20"/>
          <w:szCs w:val="20"/>
        </w:rPr>
      </w:pPr>
    </w:p>
    <w:p w14:paraId="542E43C5" w14:textId="48F5EC5A" w:rsidR="00C22110" w:rsidRDefault="000821E5" w:rsidP="00C22110">
      <w:pPr>
        <w:ind w:left="284"/>
        <w:rPr>
          <w:rFonts w:ascii="Arial" w:hAnsi="Arial" w:cs="Arial"/>
          <w:sz w:val="20"/>
          <w:szCs w:val="20"/>
        </w:rPr>
      </w:pPr>
      <w:r>
        <w:rPr>
          <w:rFonts w:ascii="Arial" w:hAnsi="Arial" w:cs="Arial"/>
          <w:sz w:val="20"/>
          <w:szCs w:val="20"/>
        </w:rPr>
        <w:t xml:space="preserve">4) </w:t>
      </w:r>
      <w:r w:rsidR="00A80E65">
        <w:rPr>
          <w:rFonts w:ascii="Arial" w:hAnsi="Arial" w:cs="Arial"/>
          <w:sz w:val="20"/>
          <w:szCs w:val="20"/>
        </w:rPr>
        <w:t>For each link direction (grid point), t</w:t>
      </w:r>
      <w:r>
        <w:rPr>
          <w:rFonts w:ascii="Arial" w:hAnsi="Arial" w:cs="Arial"/>
          <w:sz w:val="20"/>
          <w:szCs w:val="20"/>
        </w:rPr>
        <w:t>wo SSB bursts and</w:t>
      </w:r>
      <w:r w:rsidR="00C81F34">
        <w:rPr>
          <w:rFonts w:ascii="Arial" w:hAnsi="Arial" w:cs="Arial"/>
          <w:sz w:val="20"/>
          <w:szCs w:val="20"/>
        </w:rPr>
        <w:t xml:space="preserve"> their following CSI-RS slots are provided</w:t>
      </w:r>
      <w:r w:rsidR="00A80E65">
        <w:rPr>
          <w:rFonts w:ascii="Arial" w:hAnsi="Arial" w:cs="Arial"/>
          <w:sz w:val="20"/>
          <w:szCs w:val="20"/>
        </w:rPr>
        <w:t>.</w:t>
      </w:r>
      <w:r w:rsidR="006C0B12">
        <w:rPr>
          <w:rFonts w:ascii="Arial" w:hAnsi="Arial" w:cs="Arial"/>
          <w:sz w:val="20"/>
          <w:szCs w:val="20"/>
        </w:rPr>
        <w:t xml:space="preserve"> D</w:t>
      </w:r>
      <w:r w:rsidR="00945E54">
        <w:rPr>
          <w:rFonts w:ascii="Arial" w:hAnsi="Arial" w:cs="Arial"/>
          <w:sz w:val="20"/>
          <w:szCs w:val="20"/>
        </w:rPr>
        <w:t>uring</w:t>
      </w:r>
      <w:r w:rsidR="00C81F34">
        <w:rPr>
          <w:rFonts w:ascii="Arial" w:hAnsi="Arial" w:cs="Arial"/>
          <w:sz w:val="20"/>
          <w:szCs w:val="20"/>
        </w:rPr>
        <w:t xml:space="preserve"> this time, there is no UE rotation. </w:t>
      </w:r>
    </w:p>
    <w:p w14:paraId="0028282C" w14:textId="77777777" w:rsidR="00C22110" w:rsidRDefault="00C22110" w:rsidP="00C22110">
      <w:pPr>
        <w:ind w:left="284"/>
        <w:rPr>
          <w:rFonts w:ascii="Arial" w:hAnsi="Arial" w:cs="Arial"/>
          <w:sz w:val="20"/>
          <w:szCs w:val="20"/>
        </w:rPr>
      </w:pPr>
    </w:p>
    <w:p w14:paraId="6CB9775F" w14:textId="377B69AE" w:rsidR="00C22110" w:rsidRDefault="006C0B12" w:rsidP="00C22110">
      <w:pPr>
        <w:ind w:left="284"/>
        <w:rPr>
          <w:rFonts w:ascii="Arial" w:hAnsi="Arial" w:cs="Arial"/>
          <w:sz w:val="20"/>
          <w:szCs w:val="20"/>
        </w:rPr>
      </w:pPr>
      <w:r>
        <w:rPr>
          <w:rFonts w:ascii="Arial" w:hAnsi="Arial" w:cs="Arial"/>
          <w:sz w:val="20"/>
          <w:szCs w:val="20"/>
        </w:rPr>
        <w:t>5) T</w:t>
      </w:r>
      <w:r w:rsidR="00C81F34">
        <w:rPr>
          <w:rFonts w:ascii="Arial" w:hAnsi="Arial" w:cs="Arial"/>
          <w:sz w:val="20"/>
          <w:szCs w:val="20"/>
        </w:rPr>
        <w:t>he SSB and CSI-RS pattern should keep running w</w:t>
      </w:r>
      <w:r>
        <w:rPr>
          <w:rFonts w:ascii="Arial" w:hAnsi="Arial" w:cs="Arial"/>
          <w:sz w:val="20"/>
          <w:szCs w:val="20"/>
        </w:rPr>
        <w:t>ithout interruption even during the UE rotation.</w:t>
      </w:r>
      <w:r w:rsidR="00C81F34">
        <w:rPr>
          <w:rFonts w:ascii="Arial" w:hAnsi="Arial" w:cs="Arial"/>
          <w:sz w:val="20"/>
          <w:szCs w:val="20"/>
        </w:rPr>
        <w:t xml:space="preserve"> </w:t>
      </w:r>
    </w:p>
    <w:p w14:paraId="120F9D93" w14:textId="77777777" w:rsidR="00C22110" w:rsidRDefault="00C22110" w:rsidP="00C22110">
      <w:pPr>
        <w:ind w:left="284"/>
        <w:rPr>
          <w:rFonts w:ascii="Arial" w:hAnsi="Arial" w:cs="Arial"/>
          <w:sz w:val="20"/>
          <w:szCs w:val="20"/>
        </w:rPr>
      </w:pPr>
    </w:p>
    <w:p w14:paraId="265514D9" w14:textId="28AB3144" w:rsidR="00D71D88" w:rsidRDefault="00140432" w:rsidP="00C22110">
      <w:pPr>
        <w:ind w:left="284"/>
        <w:rPr>
          <w:rFonts w:ascii="Arial" w:hAnsi="Arial" w:cs="Arial"/>
          <w:sz w:val="20"/>
          <w:szCs w:val="20"/>
        </w:rPr>
      </w:pPr>
      <w:r>
        <w:rPr>
          <w:rFonts w:ascii="Arial" w:hAnsi="Arial" w:cs="Arial"/>
          <w:sz w:val="20"/>
          <w:szCs w:val="20"/>
        </w:rPr>
        <w:t xml:space="preserve">6) When UE rotates, it should be progressively from one test grid point to its adjacent test grid point to prevent UE from </w:t>
      </w:r>
      <w:r w:rsidR="00A80E65">
        <w:rPr>
          <w:rFonts w:ascii="Arial" w:hAnsi="Arial" w:cs="Arial"/>
          <w:sz w:val="20"/>
          <w:szCs w:val="20"/>
        </w:rPr>
        <w:t xml:space="preserve">having </w:t>
      </w:r>
      <w:r>
        <w:rPr>
          <w:rFonts w:ascii="Arial" w:hAnsi="Arial" w:cs="Arial"/>
          <w:sz w:val="20"/>
          <w:szCs w:val="20"/>
        </w:rPr>
        <w:t xml:space="preserve">random brutal </w:t>
      </w:r>
      <w:r w:rsidR="0036577E">
        <w:rPr>
          <w:rFonts w:ascii="Arial" w:hAnsi="Arial" w:cs="Arial"/>
          <w:sz w:val="20"/>
          <w:szCs w:val="20"/>
        </w:rPr>
        <w:t>jump.</w:t>
      </w:r>
      <w:r w:rsidR="00C22110">
        <w:rPr>
          <w:rFonts w:ascii="Arial" w:hAnsi="Arial" w:cs="Arial"/>
          <w:sz w:val="20"/>
          <w:szCs w:val="20"/>
        </w:rPr>
        <w:t xml:space="preserve">  </w:t>
      </w:r>
    </w:p>
    <w:p w14:paraId="68BE9A74" w14:textId="77777777" w:rsidR="001816F5" w:rsidRDefault="001816F5" w:rsidP="00B20116">
      <w:pPr>
        <w:rPr>
          <w:rFonts w:ascii="Arial" w:hAnsi="Arial" w:cs="Arial"/>
          <w:sz w:val="20"/>
          <w:szCs w:val="20"/>
        </w:rPr>
      </w:pPr>
    </w:p>
    <w:p w14:paraId="3C7369BF" w14:textId="77777777" w:rsidR="000821E5" w:rsidRDefault="000821E5" w:rsidP="00B20116">
      <w:pPr>
        <w:rPr>
          <w:rFonts w:ascii="Arial" w:hAnsi="Arial" w:cs="Arial"/>
          <w:sz w:val="20"/>
          <w:szCs w:val="20"/>
        </w:rPr>
      </w:pPr>
    </w:p>
    <w:p w14:paraId="23616731" w14:textId="0559DB01" w:rsidR="000821E5" w:rsidRDefault="00A80E65" w:rsidP="00B20116">
      <w:pPr>
        <w:rPr>
          <w:rFonts w:ascii="Arial" w:hAnsi="Arial" w:cs="Arial"/>
          <w:sz w:val="20"/>
          <w:szCs w:val="20"/>
        </w:rPr>
      </w:pPr>
      <w:r w:rsidRPr="00A80E65">
        <w:rPr>
          <w:rFonts w:ascii="Arial" w:hAnsi="Arial" w:cs="Arial"/>
          <w:b/>
          <w:sz w:val="20"/>
          <w:szCs w:val="20"/>
        </w:rPr>
        <w:t>Proposal 2</w:t>
      </w:r>
      <w:r>
        <w:rPr>
          <w:rFonts w:ascii="Arial" w:hAnsi="Arial" w:cs="Arial"/>
          <w:sz w:val="20"/>
          <w:szCs w:val="20"/>
        </w:rPr>
        <w:t xml:space="preserve">: SSB and CSI-RS </w:t>
      </w:r>
      <w:r w:rsidR="00C328CA">
        <w:rPr>
          <w:rFonts w:ascii="Arial" w:hAnsi="Arial" w:cs="Arial"/>
          <w:sz w:val="20"/>
          <w:szCs w:val="20"/>
        </w:rPr>
        <w:t>should have the following configurations:</w:t>
      </w:r>
    </w:p>
    <w:p w14:paraId="1D98AE0D" w14:textId="606DDECC" w:rsidR="00C328CA" w:rsidRDefault="00C328CA" w:rsidP="00C328CA">
      <w:pPr>
        <w:pStyle w:val="ListParagraph"/>
        <w:numPr>
          <w:ilvl w:val="0"/>
          <w:numId w:val="25"/>
        </w:numPr>
        <w:rPr>
          <w:rFonts w:ascii="Arial" w:hAnsi="Arial" w:cs="Arial"/>
          <w:sz w:val="20"/>
          <w:szCs w:val="20"/>
        </w:rPr>
      </w:pPr>
      <w:r>
        <w:rPr>
          <w:rFonts w:ascii="Arial" w:hAnsi="Arial" w:cs="Arial"/>
          <w:sz w:val="20"/>
          <w:szCs w:val="20"/>
        </w:rPr>
        <w:t>Both SSB and CSI-RS use 120 KHz subcarrier spacing.</w:t>
      </w:r>
    </w:p>
    <w:p w14:paraId="2C1FF104" w14:textId="281ECA94" w:rsidR="00C328CA" w:rsidRDefault="00C328CA" w:rsidP="00C328CA">
      <w:pPr>
        <w:pStyle w:val="ListParagraph"/>
        <w:numPr>
          <w:ilvl w:val="0"/>
          <w:numId w:val="25"/>
        </w:numPr>
        <w:rPr>
          <w:rFonts w:ascii="Arial" w:hAnsi="Arial" w:cs="Arial"/>
          <w:sz w:val="20"/>
          <w:szCs w:val="20"/>
        </w:rPr>
      </w:pPr>
      <w:r>
        <w:rPr>
          <w:rFonts w:ascii="Arial" w:hAnsi="Arial" w:cs="Arial"/>
          <w:sz w:val="20"/>
          <w:szCs w:val="20"/>
        </w:rPr>
        <w:t>SSB burst periodicity initially should be set to 20ms for UE to do initial cell search and acquisition. After UE enters RRC connected-mode, the periodicity can be changed to 10ms or 5ms to reduce the overall testing time.</w:t>
      </w:r>
    </w:p>
    <w:p w14:paraId="404E6ABB" w14:textId="06984C50" w:rsidR="00C328CA" w:rsidRDefault="00C328CA" w:rsidP="00C328CA">
      <w:pPr>
        <w:pStyle w:val="ListParagraph"/>
        <w:numPr>
          <w:ilvl w:val="0"/>
          <w:numId w:val="25"/>
        </w:numPr>
        <w:rPr>
          <w:rFonts w:ascii="Arial" w:hAnsi="Arial" w:cs="Arial"/>
          <w:sz w:val="20"/>
          <w:szCs w:val="20"/>
        </w:rPr>
      </w:pPr>
      <w:r>
        <w:rPr>
          <w:rFonts w:ascii="Arial" w:hAnsi="Arial" w:cs="Arial"/>
          <w:sz w:val="20"/>
          <w:szCs w:val="20"/>
        </w:rPr>
        <w:t xml:space="preserve">Between any two consecutive SSB bursts, one slot is configured with CSI-RS resource with repetition = 8. All CSI-RS slots should have </w:t>
      </w:r>
      <w:r w:rsidR="00814CBC">
        <w:rPr>
          <w:rFonts w:ascii="Arial" w:hAnsi="Arial" w:cs="Arial"/>
          <w:sz w:val="20"/>
          <w:szCs w:val="20"/>
        </w:rPr>
        <w:t>the same</w:t>
      </w:r>
      <w:r w:rsidR="00776C1B">
        <w:rPr>
          <w:rFonts w:ascii="Arial" w:hAnsi="Arial" w:cs="Arial"/>
          <w:sz w:val="20"/>
          <w:szCs w:val="20"/>
        </w:rPr>
        <w:t xml:space="preserve"> </w:t>
      </w:r>
      <w:r>
        <w:rPr>
          <w:rFonts w:ascii="Arial" w:hAnsi="Arial" w:cs="Arial"/>
          <w:sz w:val="20"/>
          <w:szCs w:val="20"/>
        </w:rPr>
        <w:t xml:space="preserve">spatial relationship </w:t>
      </w:r>
      <w:r w:rsidR="00092487">
        <w:rPr>
          <w:rFonts w:ascii="Arial" w:hAnsi="Arial" w:cs="Arial"/>
          <w:sz w:val="20"/>
          <w:szCs w:val="20"/>
        </w:rPr>
        <w:t xml:space="preserve">(QCL type D) </w:t>
      </w:r>
      <w:r>
        <w:rPr>
          <w:rFonts w:ascii="Arial" w:hAnsi="Arial" w:cs="Arial"/>
          <w:sz w:val="20"/>
          <w:szCs w:val="20"/>
        </w:rPr>
        <w:t xml:space="preserve">associated with </w:t>
      </w:r>
      <w:r w:rsidR="006C0B12">
        <w:rPr>
          <w:rFonts w:ascii="Arial" w:hAnsi="Arial" w:cs="Arial"/>
          <w:sz w:val="20"/>
          <w:szCs w:val="20"/>
        </w:rPr>
        <w:t>the index of strongest</w:t>
      </w:r>
      <w:r>
        <w:rPr>
          <w:rFonts w:ascii="Arial" w:hAnsi="Arial" w:cs="Arial"/>
          <w:sz w:val="20"/>
          <w:szCs w:val="20"/>
        </w:rPr>
        <w:t xml:space="preserve"> SSB </w:t>
      </w:r>
      <w:r w:rsidR="006C0B12">
        <w:rPr>
          <w:rFonts w:ascii="Arial" w:hAnsi="Arial" w:cs="Arial"/>
          <w:sz w:val="20"/>
          <w:szCs w:val="20"/>
        </w:rPr>
        <w:t>beam</w:t>
      </w:r>
      <w:r w:rsidR="00B95515">
        <w:rPr>
          <w:rFonts w:ascii="Arial" w:hAnsi="Arial" w:cs="Arial"/>
          <w:sz w:val="20"/>
          <w:szCs w:val="20"/>
        </w:rPr>
        <w:t xml:space="preserve"> (relative to UE)</w:t>
      </w:r>
      <w:r w:rsidR="006C0B12">
        <w:rPr>
          <w:rFonts w:ascii="Arial" w:hAnsi="Arial" w:cs="Arial"/>
          <w:sz w:val="20"/>
          <w:szCs w:val="20"/>
        </w:rPr>
        <w:t>.</w:t>
      </w:r>
    </w:p>
    <w:p w14:paraId="462DEE32" w14:textId="435D238E" w:rsidR="006C0B12" w:rsidRDefault="006C0B12" w:rsidP="00C328CA">
      <w:pPr>
        <w:pStyle w:val="ListParagraph"/>
        <w:numPr>
          <w:ilvl w:val="0"/>
          <w:numId w:val="25"/>
        </w:numPr>
        <w:rPr>
          <w:rFonts w:ascii="Arial" w:hAnsi="Arial" w:cs="Arial"/>
          <w:sz w:val="20"/>
          <w:szCs w:val="20"/>
        </w:rPr>
      </w:pPr>
      <w:r>
        <w:rPr>
          <w:rFonts w:ascii="Arial" w:hAnsi="Arial" w:cs="Arial"/>
          <w:sz w:val="20"/>
          <w:szCs w:val="20"/>
        </w:rPr>
        <w:t>For each link direction (grid point), two SSB bursts and their following CSI-RS slots are provided. During this time, there is no UE rotation.</w:t>
      </w:r>
    </w:p>
    <w:p w14:paraId="417A6BCF" w14:textId="44115898" w:rsidR="006C0B12" w:rsidRDefault="006C0B12" w:rsidP="00C328CA">
      <w:pPr>
        <w:pStyle w:val="ListParagraph"/>
        <w:numPr>
          <w:ilvl w:val="0"/>
          <w:numId w:val="25"/>
        </w:numPr>
        <w:rPr>
          <w:rFonts w:ascii="Arial" w:hAnsi="Arial" w:cs="Arial"/>
          <w:sz w:val="20"/>
          <w:szCs w:val="20"/>
        </w:rPr>
      </w:pPr>
      <w:r>
        <w:rPr>
          <w:rFonts w:ascii="Arial" w:hAnsi="Arial" w:cs="Arial"/>
          <w:sz w:val="20"/>
          <w:szCs w:val="20"/>
        </w:rPr>
        <w:t xml:space="preserve">The SSB and CSI-RS pattern should keep running without interruption during entire </w:t>
      </w:r>
      <w:r w:rsidR="00E55E4C">
        <w:rPr>
          <w:rFonts w:ascii="Arial" w:hAnsi="Arial" w:cs="Arial"/>
          <w:sz w:val="20"/>
          <w:szCs w:val="20"/>
        </w:rPr>
        <w:t xml:space="preserve">BC </w:t>
      </w:r>
      <w:r>
        <w:rPr>
          <w:rFonts w:ascii="Arial" w:hAnsi="Arial" w:cs="Arial"/>
          <w:sz w:val="20"/>
          <w:szCs w:val="20"/>
        </w:rPr>
        <w:t>test.</w:t>
      </w:r>
    </w:p>
    <w:p w14:paraId="3E8CE911" w14:textId="50DC8934" w:rsidR="000821E5" w:rsidRDefault="006C0B12" w:rsidP="006C0B12">
      <w:pPr>
        <w:pStyle w:val="ListParagraph"/>
        <w:numPr>
          <w:ilvl w:val="0"/>
          <w:numId w:val="25"/>
        </w:numPr>
        <w:rPr>
          <w:color w:val="000000"/>
        </w:rPr>
      </w:pPr>
      <w:r>
        <w:rPr>
          <w:rFonts w:ascii="Arial" w:hAnsi="Arial" w:cs="Arial"/>
          <w:sz w:val="20"/>
          <w:szCs w:val="20"/>
        </w:rPr>
        <w:t>UE rotation should be done progressively from one test grid point to its adjacent test grid point.</w:t>
      </w:r>
      <w:r w:rsidR="000821E5">
        <w:rPr>
          <w:color w:val="000000"/>
        </w:rPr>
        <w:t> </w:t>
      </w:r>
    </w:p>
    <w:p w14:paraId="42AF4426" w14:textId="77777777" w:rsidR="00EE4489" w:rsidRDefault="0069757C" w:rsidP="00EE4489">
      <w:pPr>
        <w:pStyle w:val="Heading1"/>
      </w:pPr>
      <w:r w:rsidRPr="002D78E7">
        <w:t>Conclusion</w:t>
      </w:r>
    </w:p>
    <w:p w14:paraId="43A2A273" w14:textId="5D7EA7CC" w:rsidR="00C20E6D" w:rsidRDefault="00FC6950" w:rsidP="00491574">
      <w:pPr>
        <w:rPr>
          <w:rFonts w:ascii="Arial" w:hAnsi="Arial" w:cs="Arial"/>
          <w:sz w:val="20"/>
          <w:szCs w:val="20"/>
        </w:rPr>
      </w:pPr>
      <w:r>
        <w:rPr>
          <w:rFonts w:ascii="Arial" w:hAnsi="Arial" w:cs="Arial"/>
          <w:sz w:val="20"/>
          <w:szCs w:val="20"/>
        </w:rPr>
        <w:t xml:space="preserve">In this contribution, </w:t>
      </w:r>
      <w:r w:rsidR="00BB16F4">
        <w:rPr>
          <w:rFonts w:ascii="Arial" w:hAnsi="Arial" w:cs="Arial"/>
          <w:sz w:val="20"/>
          <w:szCs w:val="20"/>
        </w:rPr>
        <w:t xml:space="preserve">we </w:t>
      </w:r>
      <w:r w:rsidR="00F823DC">
        <w:rPr>
          <w:rFonts w:ascii="Arial" w:hAnsi="Arial" w:cs="Arial"/>
          <w:sz w:val="20"/>
          <w:szCs w:val="20"/>
        </w:rPr>
        <w:t xml:space="preserve">provide our </w:t>
      </w:r>
      <w:r w:rsidR="00C328CA">
        <w:rPr>
          <w:rFonts w:ascii="Arial" w:hAnsi="Arial" w:cs="Arial"/>
          <w:sz w:val="20"/>
          <w:szCs w:val="20"/>
        </w:rPr>
        <w:t>analysis on side condition for beam correspondence test. We have the following observations and proposals.</w:t>
      </w:r>
    </w:p>
    <w:p w14:paraId="4F202194" w14:textId="77777777" w:rsidR="00081659" w:rsidRDefault="00081659" w:rsidP="00081659">
      <w:pPr>
        <w:pStyle w:val="ListParagraph"/>
        <w:ind w:left="0"/>
        <w:rPr>
          <w:rFonts w:ascii="Arial" w:hAnsi="Arial" w:cs="Arial"/>
          <w:sz w:val="20"/>
          <w:szCs w:val="20"/>
        </w:rPr>
      </w:pPr>
    </w:p>
    <w:p w14:paraId="240635CA" w14:textId="77777777" w:rsidR="00C328CA" w:rsidRDefault="00C328CA" w:rsidP="00C328CA">
      <w:pPr>
        <w:rPr>
          <w:rFonts w:ascii="Arial" w:hAnsi="Arial" w:cs="Arial"/>
          <w:sz w:val="20"/>
          <w:szCs w:val="20"/>
          <w:lang w:val="en-GB"/>
        </w:rPr>
      </w:pPr>
      <w:r w:rsidRPr="00E2428E">
        <w:rPr>
          <w:rFonts w:ascii="Arial" w:hAnsi="Arial" w:cs="Arial"/>
          <w:b/>
          <w:sz w:val="20"/>
          <w:szCs w:val="20"/>
          <w:lang w:val="en-GB"/>
        </w:rPr>
        <w:t>Observation 1</w:t>
      </w:r>
      <w:r>
        <w:rPr>
          <w:rFonts w:ascii="Arial" w:hAnsi="Arial" w:cs="Arial"/>
          <w:sz w:val="20"/>
          <w:szCs w:val="20"/>
          <w:lang w:val="en-GB"/>
        </w:rPr>
        <w:t xml:space="preserve">: The values of RSRP estimation error used by companies that provided simulation result of Y were </w:t>
      </w:r>
      <m:oMath>
        <m:sSub>
          <m:sSubPr>
            <m:ctrlPr>
              <w:rPr>
                <w:rFonts w:ascii="Cambria Math" w:hAnsi="Cambria Math" w:cs="Arial"/>
                <w:i/>
                <w:sz w:val="20"/>
                <w:szCs w:val="20"/>
              </w:rPr>
            </m:ctrlPr>
          </m:sSubPr>
          <m:e>
            <m:r>
              <w:rPr>
                <w:rFonts w:ascii="Cambria Math" w:hAnsi="Cambria Math" w:cs="Arial"/>
                <w:sz w:val="20"/>
                <w:szCs w:val="20"/>
              </w:rPr>
              <m:t>σ</m:t>
            </m:r>
          </m:e>
          <m:sub>
            <m:r>
              <w:rPr>
                <w:rFonts w:ascii="Cambria Math" w:hAnsi="Cambria Math" w:cs="Arial"/>
                <w:sz w:val="20"/>
                <w:szCs w:val="20"/>
              </w:rPr>
              <m:t>RSRP</m:t>
            </m:r>
          </m:sub>
        </m:sSub>
        <m:r>
          <m:rPr>
            <m:sty m:val="p"/>
          </m:rPr>
          <w:rPr>
            <w:rFonts w:ascii="Cambria Math" w:eastAsiaTheme="minorEastAsia" w:hAnsi="Cambria Math" w:cs="Arial"/>
            <w:sz w:val="20"/>
            <w:szCs w:val="20"/>
          </w:rPr>
          <m:t xml:space="preserve"> </m:t>
        </m:r>
      </m:oMath>
      <w:r>
        <w:rPr>
          <w:rFonts w:ascii="Arial" w:eastAsiaTheme="minorEastAsia" w:hAnsi="Arial" w:cs="Arial"/>
          <w:sz w:val="20"/>
          <w:szCs w:val="20"/>
        </w:rPr>
        <w:t xml:space="preserve"> = </w:t>
      </w:r>
      <w:r>
        <w:rPr>
          <w:rFonts w:ascii="Arial" w:hAnsi="Arial" w:cs="Arial"/>
          <w:sz w:val="20"/>
          <w:szCs w:val="20"/>
          <w:lang w:val="en-GB"/>
        </w:rPr>
        <w:t xml:space="preserve">1.5dB and </w:t>
      </w:r>
      <m:oMath>
        <m:sSub>
          <m:sSubPr>
            <m:ctrlPr>
              <w:rPr>
                <w:rFonts w:ascii="Cambria Math" w:hAnsi="Cambria Math" w:cs="Arial"/>
                <w:i/>
                <w:sz w:val="20"/>
                <w:szCs w:val="20"/>
              </w:rPr>
            </m:ctrlPr>
          </m:sSubPr>
          <m:e>
            <m:r>
              <w:rPr>
                <w:rFonts w:ascii="Cambria Math" w:hAnsi="Cambria Math" w:cs="Arial"/>
                <w:sz w:val="20"/>
                <w:szCs w:val="20"/>
              </w:rPr>
              <m:t>σ</m:t>
            </m:r>
          </m:e>
          <m:sub>
            <m:r>
              <w:rPr>
                <w:rFonts w:ascii="Cambria Math" w:hAnsi="Cambria Math" w:cs="Arial"/>
                <w:sz w:val="20"/>
                <w:szCs w:val="20"/>
              </w:rPr>
              <m:t>RSRP</m:t>
            </m:r>
          </m:sub>
        </m:sSub>
      </m:oMath>
      <w:r>
        <w:rPr>
          <w:rFonts w:ascii="Arial" w:hAnsi="Arial" w:cs="Arial"/>
          <w:sz w:val="20"/>
          <w:szCs w:val="20"/>
          <w:lang w:val="en-GB"/>
        </w:rPr>
        <w:t xml:space="preserve"> </w:t>
      </w:r>
      <w:r>
        <w:rPr>
          <w:rFonts w:ascii="Arial" w:eastAsiaTheme="minorEastAsia" w:hAnsi="Arial" w:cs="Arial"/>
          <w:sz w:val="20"/>
          <w:szCs w:val="20"/>
        </w:rPr>
        <w:t xml:space="preserve">= </w:t>
      </w:r>
      <w:r>
        <w:rPr>
          <w:rFonts w:ascii="Arial" w:hAnsi="Arial" w:cs="Arial"/>
          <w:sz w:val="20"/>
          <w:szCs w:val="20"/>
          <w:lang w:val="en-GB"/>
        </w:rPr>
        <w:t xml:space="preserve">2dB. </w:t>
      </w:r>
    </w:p>
    <w:p w14:paraId="18094908" w14:textId="7496D722" w:rsidR="005F3AB7" w:rsidRDefault="005F3AB7" w:rsidP="005F3AB7">
      <w:pPr>
        <w:rPr>
          <w:color w:val="1F497D"/>
        </w:rPr>
      </w:pPr>
    </w:p>
    <w:p w14:paraId="1F7B874A" w14:textId="77777777" w:rsidR="00C328CA" w:rsidRDefault="00C328CA" w:rsidP="00C328CA">
      <w:pPr>
        <w:rPr>
          <w:rFonts w:ascii="Arial" w:eastAsiaTheme="minorEastAsia" w:hAnsi="Arial" w:cs="Arial"/>
          <w:sz w:val="20"/>
          <w:szCs w:val="20"/>
          <w:lang w:val="en-GB"/>
        </w:rPr>
      </w:pPr>
      <w:r w:rsidRPr="00DC105C">
        <w:rPr>
          <w:rFonts w:ascii="Arial" w:eastAsiaTheme="minorEastAsia" w:hAnsi="Arial" w:cs="Arial"/>
          <w:b/>
          <w:sz w:val="20"/>
          <w:szCs w:val="20"/>
          <w:lang w:val="en-GB"/>
        </w:rPr>
        <w:lastRenderedPageBreak/>
        <w:t>Observation 2</w:t>
      </w:r>
      <w:r>
        <w:rPr>
          <w:rFonts w:ascii="Arial" w:eastAsiaTheme="minorEastAsia" w:hAnsi="Arial" w:cs="Arial"/>
          <w:sz w:val="20"/>
          <w:szCs w:val="20"/>
          <w:lang w:val="en-GB"/>
        </w:rPr>
        <w:t xml:space="preserve">: Based on RF margin = 4dB in determining L1-RSRP accuracy under normal condition, It is reasonable to use </w:t>
      </w:r>
      <m:oMath>
        <m:sSub>
          <m:sSubPr>
            <m:ctrlPr>
              <w:rPr>
                <w:rFonts w:ascii="Cambria Math" w:hAnsi="Cambria Math" w:cs="Arial"/>
                <w:i/>
                <w:sz w:val="20"/>
                <w:szCs w:val="20"/>
                <w:lang w:val="en-GB"/>
              </w:rPr>
            </m:ctrlPr>
          </m:sSubPr>
          <m:e>
            <m:r>
              <w:rPr>
                <w:rFonts w:ascii="Cambria Math" w:hAnsi="Cambria Math" w:cs="Arial"/>
                <w:sz w:val="20"/>
                <w:szCs w:val="20"/>
                <w:lang w:val="en-GB"/>
              </w:rPr>
              <m:t>σ</m:t>
            </m:r>
          </m:e>
          <m:sub>
            <m:r>
              <w:rPr>
                <w:rFonts w:ascii="Cambria Math" w:hAnsi="Cambria Math" w:cs="Arial"/>
                <w:sz w:val="20"/>
                <w:szCs w:val="20"/>
                <w:lang w:val="en-GB"/>
              </w:rPr>
              <m:t>RF_RSRP</m:t>
            </m:r>
          </m:sub>
        </m:sSub>
      </m:oMath>
      <w:r>
        <w:rPr>
          <w:rFonts w:ascii="Arial" w:eastAsiaTheme="minorEastAsia" w:hAnsi="Arial" w:cs="Arial"/>
          <w:sz w:val="20"/>
          <w:szCs w:val="20"/>
          <w:lang w:val="en-GB"/>
        </w:rPr>
        <w:t xml:space="preserve"> = 2dB, and there is no room to set any non-zero value </w:t>
      </w:r>
      <w:proofErr w:type="gramStart"/>
      <w:r>
        <w:rPr>
          <w:rFonts w:ascii="Arial" w:eastAsiaTheme="minorEastAsia" w:hAnsi="Arial" w:cs="Arial"/>
          <w:sz w:val="20"/>
          <w:szCs w:val="20"/>
          <w:lang w:val="en-GB"/>
        </w:rPr>
        <w:t xml:space="preserve">for </w:t>
      </w:r>
      <w:proofErr w:type="gramEnd"/>
      <m:oMath>
        <m:sSub>
          <m:sSubPr>
            <m:ctrlPr>
              <w:rPr>
                <w:rFonts w:ascii="Cambria Math" w:hAnsi="Cambria Math" w:cs="Arial"/>
                <w:i/>
                <w:sz w:val="20"/>
                <w:szCs w:val="20"/>
                <w:lang w:val="en-GB"/>
              </w:rPr>
            </m:ctrlPr>
          </m:sSubPr>
          <m:e>
            <m:r>
              <w:rPr>
                <w:rFonts w:ascii="Cambria Math" w:hAnsi="Cambria Math" w:cs="Arial"/>
                <w:sz w:val="20"/>
                <w:szCs w:val="20"/>
                <w:lang w:val="en-GB"/>
              </w:rPr>
              <m:t>σ</m:t>
            </m:r>
          </m:e>
          <m:sub>
            <m:r>
              <w:rPr>
                <w:rFonts w:ascii="Cambria Math" w:hAnsi="Cambria Math" w:cs="Arial"/>
                <w:sz w:val="20"/>
                <w:szCs w:val="20"/>
                <w:lang w:val="en-GB"/>
              </w:rPr>
              <m:t>BB_RSRP</m:t>
            </m:r>
          </m:sub>
        </m:sSub>
      </m:oMath>
      <w:r>
        <w:rPr>
          <w:rFonts w:ascii="Arial" w:eastAsiaTheme="minorEastAsia" w:hAnsi="Arial" w:cs="Arial"/>
          <w:sz w:val="20"/>
          <w:szCs w:val="20"/>
          <w:lang w:val="en-GB"/>
        </w:rPr>
        <w:t>.</w:t>
      </w:r>
    </w:p>
    <w:p w14:paraId="34A455C7" w14:textId="77777777" w:rsidR="00C328CA" w:rsidRDefault="00C328CA" w:rsidP="005F3AB7">
      <w:pPr>
        <w:rPr>
          <w:color w:val="1F497D"/>
        </w:rPr>
      </w:pPr>
    </w:p>
    <w:p w14:paraId="4BB191C7" w14:textId="77777777" w:rsidR="00042986" w:rsidRDefault="00042986" w:rsidP="00042986">
      <w:pPr>
        <w:rPr>
          <w:rFonts w:ascii="Arial" w:eastAsiaTheme="minorEastAsia" w:hAnsi="Arial" w:cs="Arial"/>
          <w:sz w:val="20"/>
          <w:szCs w:val="20"/>
          <w:lang w:val="en-GB"/>
        </w:rPr>
      </w:pPr>
      <w:r w:rsidRPr="00FC6E7E">
        <w:rPr>
          <w:rFonts w:ascii="Arial" w:eastAsiaTheme="minorEastAsia" w:hAnsi="Arial" w:cs="Arial"/>
          <w:b/>
          <w:sz w:val="20"/>
          <w:szCs w:val="20"/>
          <w:lang w:val="en-GB"/>
        </w:rPr>
        <w:t>Proposal 1</w:t>
      </w:r>
      <w:r>
        <w:rPr>
          <w:rFonts w:ascii="Arial" w:eastAsiaTheme="minorEastAsia" w:hAnsi="Arial" w:cs="Arial"/>
          <w:sz w:val="20"/>
          <w:szCs w:val="20"/>
          <w:lang w:val="en-GB"/>
        </w:rPr>
        <w:t>: CSI-RS with PRB=48 and D=3 is considered in beam correspondence test along with SSB, at 50%-tile spherical coverage grid points, the required SNR &gt;= 8.0dB for both signals, the required minimum EIRP at UE is -66.6dBm for band n257, n258 and n261, and -62.3dBm for band n261 respectively.</w:t>
      </w:r>
    </w:p>
    <w:p w14:paraId="6101ED1C" w14:textId="77777777" w:rsidR="00C328CA" w:rsidRDefault="00C328CA" w:rsidP="005F3AB7">
      <w:pPr>
        <w:rPr>
          <w:color w:val="1F497D"/>
        </w:rPr>
      </w:pPr>
    </w:p>
    <w:p w14:paraId="0E0D87E0" w14:textId="77777777" w:rsidR="00B95515" w:rsidRDefault="00B95515" w:rsidP="00B95515">
      <w:pPr>
        <w:rPr>
          <w:rFonts w:ascii="Arial" w:hAnsi="Arial" w:cs="Arial"/>
          <w:sz w:val="20"/>
          <w:szCs w:val="20"/>
        </w:rPr>
      </w:pPr>
      <w:r w:rsidRPr="00A80E65">
        <w:rPr>
          <w:rFonts w:ascii="Arial" w:hAnsi="Arial" w:cs="Arial"/>
          <w:b/>
          <w:sz w:val="20"/>
          <w:szCs w:val="20"/>
        </w:rPr>
        <w:t>Proposal 2</w:t>
      </w:r>
      <w:r>
        <w:rPr>
          <w:rFonts w:ascii="Arial" w:hAnsi="Arial" w:cs="Arial"/>
          <w:sz w:val="20"/>
          <w:szCs w:val="20"/>
        </w:rPr>
        <w:t>: SSB and CSI-RS should have the following configurations:</w:t>
      </w:r>
    </w:p>
    <w:p w14:paraId="38226069" w14:textId="77777777" w:rsidR="00B95515" w:rsidRDefault="00B95515" w:rsidP="00B95515">
      <w:pPr>
        <w:pStyle w:val="ListParagraph"/>
        <w:numPr>
          <w:ilvl w:val="0"/>
          <w:numId w:val="26"/>
        </w:numPr>
        <w:rPr>
          <w:rFonts w:ascii="Arial" w:hAnsi="Arial" w:cs="Arial"/>
          <w:sz w:val="20"/>
          <w:szCs w:val="20"/>
        </w:rPr>
      </w:pPr>
      <w:r>
        <w:rPr>
          <w:rFonts w:ascii="Arial" w:hAnsi="Arial" w:cs="Arial"/>
          <w:sz w:val="20"/>
          <w:szCs w:val="20"/>
        </w:rPr>
        <w:t>Both SSB and CSI-RS use 120 KHz subcarrier spacing.</w:t>
      </w:r>
    </w:p>
    <w:p w14:paraId="19D9734A" w14:textId="77777777" w:rsidR="00B95515" w:rsidRDefault="00B95515" w:rsidP="00B95515">
      <w:pPr>
        <w:pStyle w:val="ListParagraph"/>
        <w:numPr>
          <w:ilvl w:val="0"/>
          <w:numId w:val="26"/>
        </w:numPr>
        <w:rPr>
          <w:rFonts w:ascii="Arial" w:hAnsi="Arial" w:cs="Arial"/>
          <w:sz w:val="20"/>
          <w:szCs w:val="20"/>
        </w:rPr>
      </w:pPr>
      <w:r>
        <w:rPr>
          <w:rFonts w:ascii="Arial" w:hAnsi="Arial" w:cs="Arial"/>
          <w:sz w:val="20"/>
          <w:szCs w:val="20"/>
        </w:rPr>
        <w:t>SSB burst periodicity initially should be set to 20ms for UE to do initial cell search and acquisition. After UE enters RRC connected-mode, the periodicity can be changed to 10ms or 5ms to reduce the overall testing time.</w:t>
      </w:r>
    </w:p>
    <w:p w14:paraId="46289AE0" w14:textId="1373E630" w:rsidR="00B95515" w:rsidRDefault="00B95515" w:rsidP="00B95515">
      <w:pPr>
        <w:pStyle w:val="ListParagraph"/>
        <w:numPr>
          <w:ilvl w:val="0"/>
          <w:numId w:val="26"/>
        </w:numPr>
        <w:rPr>
          <w:rFonts w:ascii="Arial" w:hAnsi="Arial" w:cs="Arial"/>
          <w:sz w:val="20"/>
          <w:szCs w:val="20"/>
        </w:rPr>
      </w:pPr>
      <w:r>
        <w:rPr>
          <w:rFonts w:ascii="Arial" w:hAnsi="Arial" w:cs="Arial"/>
          <w:sz w:val="20"/>
          <w:szCs w:val="20"/>
        </w:rPr>
        <w:t xml:space="preserve">Between any two consecutive SSB bursts, one slot is configured with CSI-RS resource with repetition = 8. All CSI-RS slots should have </w:t>
      </w:r>
      <w:r w:rsidR="00814CBC">
        <w:rPr>
          <w:rFonts w:ascii="Arial" w:hAnsi="Arial" w:cs="Arial"/>
          <w:sz w:val="20"/>
          <w:szCs w:val="20"/>
        </w:rPr>
        <w:t xml:space="preserve">the same </w:t>
      </w:r>
      <w:r>
        <w:rPr>
          <w:rFonts w:ascii="Arial" w:hAnsi="Arial" w:cs="Arial"/>
          <w:sz w:val="20"/>
          <w:szCs w:val="20"/>
        </w:rPr>
        <w:t xml:space="preserve">spatial relationship </w:t>
      </w:r>
      <w:r w:rsidR="00092487">
        <w:rPr>
          <w:rFonts w:ascii="Arial" w:hAnsi="Arial" w:cs="Arial"/>
          <w:sz w:val="20"/>
          <w:szCs w:val="20"/>
        </w:rPr>
        <w:t>(QCL type D</w:t>
      </w:r>
      <w:bookmarkStart w:id="1" w:name="_GoBack"/>
      <w:bookmarkEnd w:id="1"/>
      <w:r w:rsidR="00092487">
        <w:rPr>
          <w:rFonts w:ascii="Arial" w:hAnsi="Arial" w:cs="Arial"/>
          <w:sz w:val="20"/>
          <w:szCs w:val="20"/>
        </w:rPr>
        <w:t xml:space="preserve">) </w:t>
      </w:r>
      <w:r>
        <w:rPr>
          <w:rFonts w:ascii="Arial" w:hAnsi="Arial" w:cs="Arial"/>
          <w:sz w:val="20"/>
          <w:szCs w:val="20"/>
        </w:rPr>
        <w:t>associated with the index of strongest SSB beam (relative to UE).</w:t>
      </w:r>
    </w:p>
    <w:p w14:paraId="1ECA57AC" w14:textId="77777777" w:rsidR="00B95515" w:rsidRDefault="00B95515" w:rsidP="00B95515">
      <w:pPr>
        <w:pStyle w:val="ListParagraph"/>
        <w:numPr>
          <w:ilvl w:val="0"/>
          <w:numId w:val="26"/>
        </w:numPr>
        <w:rPr>
          <w:rFonts w:ascii="Arial" w:hAnsi="Arial" w:cs="Arial"/>
          <w:sz w:val="20"/>
          <w:szCs w:val="20"/>
        </w:rPr>
      </w:pPr>
      <w:r>
        <w:rPr>
          <w:rFonts w:ascii="Arial" w:hAnsi="Arial" w:cs="Arial"/>
          <w:sz w:val="20"/>
          <w:szCs w:val="20"/>
        </w:rPr>
        <w:t>For each link direction (grid point), two SSB bursts and their following CSI-RS slots are provided. During this time, there is no UE rotation.</w:t>
      </w:r>
    </w:p>
    <w:p w14:paraId="53922239" w14:textId="0C1CA34B" w:rsidR="00B95515" w:rsidRDefault="00B95515" w:rsidP="00B95515">
      <w:pPr>
        <w:pStyle w:val="ListParagraph"/>
        <w:numPr>
          <w:ilvl w:val="0"/>
          <w:numId w:val="26"/>
        </w:numPr>
        <w:rPr>
          <w:rFonts w:ascii="Arial" w:hAnsi="Arial" w:cs="Arial"/>
          <w:sz w:val="20"/>
          <w:szCs w:val="20"/>
        </w:rPr>
      </w:pPr>
      <w:r>
        <w:rPr>
          <w:rFonts w:ascii="Arial" w:hAnsi="Arial" w:cs="Arial"/>
          <w:sz w:val="20"/>
          <w:szCs w:val="20"/>
        </w:rPr>
        <w:t xml:space="preserve">The SSB and CSI-RS pattern should keep running without interruption during entire </w:t>
      </w:r>
      <w:r w:rsidR="00E55E4C">
        <w:rPr>
          <w:rFonts w:ascii="Arial" w:hAnsi="Arial" w:cs="Arial"/>
          <w:sz w:val="20"/>
          <w:szCs w:val="20"/>
        </w:rPr>
        <w:t>BC test</w:t>
      </w:r>
      <w:r>
        <w:rPr>
          <w:rFonts w:ascii="Arial" w:hAnsi="Arial" w:cs="Arial"/>
          <w:sz w:val="20"/>
          <w:szCs w:val="20"/>
        </w:rPr>
        <w:t>.</w:t>
      </w:r>
    </w:p>
    <w:p w14:paraId="2837BC26" w14:textId="77777777" w:rsidR="00B95515" w:rsidRDefault="00B95515" w:rsidP="00B95515">
      <w:pPr>
        <w:pStyle w:val="ListParagraph"/>
        <w:numPr>
          <w:ilvl w:val="0"/>
          <w:numId w:val="26"/>
        </w:numPr>
        <w:rPr>
          <w:color w:val="000000"/>
        </w:rPr>
      </w:pPr>
      <w:r>
        <w:rPr>
          <w:rFonts w:ascii="Arial" w:hAnsi="Arial" w:cs="Arial"/>
          <w:sz w:val="20"/>
          <w:szCs w:val="20"/>
        </w:rPr>
        <w:t>UE rotation should be done progressively from one test grid point to its adjacent test grid point.</w:t>
      </w:r>
      <w:r>
        <w:rPr>
          <w:color w:val="000000"/>
        </w:rPr>
        <w:t> </w:t>
      </w:r>
    </w:p>
    <w:p w14:paraId="6A3996AC" w14:textId="77777777" w:rsidR="00C328CA" w:rsidRDefault="00C328CA" w:rsidP="005F3AB7">
      <w:pPr>
        <w:rPr>
          <w:color w:val="1F497D"/>
        </w:rPr>
      </w:pPr>
    </w:p>
    <w:p w14:paraId="09809538" w14:textId="77777777" w:rsidR="00857E78" w:rsidRDefault="00326424" w:rsidP="00287C05">
      <w:pPr>
        <w:pStyle w:val="Heading1"/>
        <w:widowControl w:val="0"/>
        <w:tabs>
          <w:tab w:val="right" w:pos="9639"/>
          <w:tab w:val="right" w:pos="13323"/>
        </w:tabs>
        <w:spacing w:after="0"/>
      </w:pPr>
      <w:r w:rsidRPr="00A27FB1">
        <w:t>References</w:t>
      </w:r>
    </w:p>
    <w:p w14:paraId="32C65144" w14:textId="11D81737" w:rsidR="00231E36" w:rsidRDefault="00231E36" w:rsidP="00491574">
      <w:pPr>
        <w:numPr>
          <w:ilvl w:val="0"/>
          <w:numId w:val="12"/>
        </w:numPr>
        <w:overflowPunct w:val="0"/>
        <w:autoSpaceDE w:val="0"/>
        <w:autoSpaceDN w:val="0"/>
        <w:adjustRightInd w:val="0"/>
        <w:spacing w:before="120" w:after="120"/>
        <w:ind w:left="418" w:hanging="418"/>
        <w:contextualSpacing/>
        <w:textAlignment w:val="baseline"/>
        <w:rPr>
          <w:rFonts w:ascii="Arial" w:hAnsi="Arial" w:cs="Arial"/>
          <w:sz w:val="20"/>
          <w:szCs w:val="20"/>
        </w:rPr>
      </w:pPr>
      <w:r>
        <w:rPr>
          <w:rFonts w:ascii="Arial" w:hAnsi="Arial" w:cs="Arial"/>
          <w:sz w:val="20"/>
          <w:szCs w:val="20"/>
        </w:rPr>
        <w:t>R4-1902591 “WF on simulation assumption on Beam Correspondence tolerance requirements” LG Electronics, RAN4#90</w:t>
      </w:r>
    </w:p>
    <w:p w14:paraId="59682348" w14:textId="7E120562" w:rsidR="00752812" w:rsidRDefault="00752812" w:rsidP="00491574">
      <w:pPr>
        <w:numPr>
          <w:ilvl w:val="0"/>
          <w:numId w:val="12"/>
        </w:numPr>
        <w:overflowPunct w:val="0"/>
        <w:autoSpaceDE w:val="0"/>
        <w:autoSpaceDN w:val="0"/>
        <w:adjustRightInd w:val="0"/>
        <w:spacing w:before="120" w:after="120"/>
        <w:ind w:left="418" w:hanging="418"/>
        <w:contextualSpacing/>
        <w:textAlignment w:val="baseline"/>
        <w:rPr>
          <w:rFonts w:ascii="Arial" w:hAnsi="Arial" w:cs="Arial"/>
          <w:sz w:val="20"/>
          <w:szCs w:val="20"/>
        </w:rPr>
      </w:pPr>
      <w:r>
        <w:rPr>
          <w:rFonts w:ascii="Arial" w:hAnsi="Arial" w:cs="Arial"/>
          <w:sz w:val="20"/>
          <w:szCs w:val="20"/>
        </w:rPr>
        <w:t>RAN4#91 Chairman note</w:t>
      </w:r>
    </w:p>
    <w:p w14:paraId="71AC3203" w14:textId="336ADD2C" w:rsidR="00C9620B" w:rsidRDefault="00C9620B" w:rsidP="00AA3253">
      <w:pPr>
        <w:numPr>
          <w:ilvl w:val="0"/>
          <w:numId w:val="12"/>
        </w:numPr>
        <w:overflowPunct w:val="0"/>
        <w:autoSpaceDE w:val="0"/>
        <w:autoSpaceDN w:val="0"/>
        <w:adjustRightInd w:val="0"/>
        <w:spacing w:before="120" w:after="120"/>
        <w:ind w:left="418" w:hanging="418"/>
        <w:contextualSpacing/>
        <w:textAlignment w:val="baseline"/>
        <w:rPr>
          <w:rFonts w:ascii="Arial" w:hAnsi="Arial" w:cs="Arial"/>
          <w:sz w:val="20"/>
          <w:szCs w:val="20"/>
        </w:rPr>
      </w:pPr>
      <w:r w:rsidRPr="00C328CA">
        <w:rPr>
          <w:rFonts w:ascii="Arial" w:hAnsi="Arial" w:cs="Arial"/>
          <w:sz w:val="20"/>
          <w:szCs w:val="20"/>
        </w:rPr>
        <w:t>R4-1904820, “WF on L1-RSRP accuracy requirements”, RAN4#90bis</w:t>
      </w:r>
    </w:p>
    <w:sectPr w:rsidR="00C9620B" w:rsidSect="00077DA3">
      <w:footerReference w:type="even" r:id="rId12"/>
      <w:footerReference w:type="default" r:id="rId13"/>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573F4" w16cid:durableId="1E71FFB0"/>
  <w16cid:commentId w16cid:paraId="5D5B7DD2" w16cid:durableId="1E71FFB1"/>
  <w16cid:commentId w16cid:paraId="326BD57D" w16cid:durableId="1E71FFB2"/>
  <w16cid:commentId w16cid:paraId="116997BE" w16cid:durableId="1E71FFFA"/>
  <w16cid:commentId w16cid:paraId="0ADD73C2" w16cid:durableId="1E71FFB4"/>
  <w16cid:commentId w16cid:paraId="7A1E7476" w16cid:durableId="1E71FFB5"/>
  <w16cid:commentId w16cid:paraId="16C7D52D" w16cid:durableId="1E71FFB6"/>
  <w16cid:commentId w16cid:paraId="0A5EAFDB" w16cid:durableId="1E71FFB7"/>
  <w16cid:commentId w16cid:paraId="6A285CAF" w16cid:durableId="1E71FFB8"/>
  <w16cid:commentId w16cid:paraId="2D8B3A3B" w16cid:durableId="1E71FF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DD5CE1" w14:textId="77777777" w:rsidR="003A2157" w:rsidRDefault="003A2157">
      <w:r>
        <w:separator/>
      </w:r>
    </w:p>
  </w:endnote>
  <w:endnote w:type="continuationSeparator" w:id="0">
    <w:p w14:paraId="1D0B4DF2" w14:textId="77777777" w:rsidR="003A2157" w:rsidRDefault="003A2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196302" w:rsidRDefault="0019630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196302" w:rsidRDefault="0019630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196302" w:rsidRDefault="0019630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92487">
      <w:rPr>
        <w:rStyle w:val="PageNumber"/>
      </w:rPr>
      <w:t>2</w:t>
    </w:r>
    <w:r>
      <w:rPr>
        <w:rStyle w:val="PageNumber"/>
      </w:rPr>
      <w:fldChar w:fldCharType="end"/>
    </w:r>
  </w:p>
  <w:p w14:paraId="1BA570F2" w14:textId="77777777" w:rsidR="00196302" w:rsidRDefault="0019630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0C94FF" w14:textId="77777777" w:rsidR="003A2157" w:rsidRDefault="003A2157">
      <w:r>
        <w:separator/>
      </w:r>
    </w:p>
  </w:footnote>
  <w:footnote w:type="continuationSeparator" w:id="0">
    <w:p w14:paraId="562215A8" w14:textId="77777777" w:rsidR="003A2157" w:rsidRDefault="003A21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4E21F0"/>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672616"/>
    <w:multiLevelType w:val="hybridMultilevel"/>
    <w:tmpl w:val="5C00C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CA3E42"/>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EF248C"/>
    <w:multiLevelType w:val="hybridMultilevel"/>
    <w:tmpl w:val="761C7C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7E697A"/>
    <w:multiLevelType w:val="hybridMultilevel"/>
    <w:tmpl w:val="58F64A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037E"/>
    <w:multiLevelType w:val="hybridMultilevel"/>
    <w:tmpl w:val="C56A1AD6"/>
    <w:lvl w:ilvl="0" w:tplc="FFE0E0E2">
      <w:numFmt w:val="bullet"/>
      <w:lvlText w:val="-"/>
      <w:lvlJc w:val="left"/>
      <w:pPr>
        <w:ind w:left="1070" w:hanging="360"/>
      </w:pPr>
      <w:rPr>
        <w:rFonts w:ascii="Times New Roman" w:eastAsia="SimSu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367C40"/>
    <w:multiLevelType w:val="hybridMultilevel"/>
    <w:tmpl w:val="FB50D388"/>
    <w:lvl w:ilvl="0" w:tplc="9FF0639E">
      <w:start w:val="1"/>
      <w:numFmt w:val="bullet"/>
      <w:lvlText w:val="•"/>
      <w:lvlJc w:val="left"/>
      <w:pPr>
        <w:tabs>
          <w:tab w:val="num" w:pos="720"/>
        </w:tabs>
        <w:ind w:left="720" w:hanging="360"/>
      </w:pPr>
      <w:rPr>
        <w:rFonts w:ascii="Arial" w:hAnsi="Arial" w:hint="default"/>
      </w:rPr>
    </w:lvl>
    <w:lvl w:ilvl="1" w:tplc="0AE6767C">
      <w:start w:val="1"/>
      <w:numFmt w:val="bullet"/>
      <w:lvlText w:val="•"/>
      <w:lvlJc w:val="left"/>
      <w:pPr>
        <w:tabs>
          <w:tab w:val="num" w:pos="1440"/>
        </w:tabs>
        <w:ind w:left="1440" w:hanging="360"/>
      </w:pPr>
      <w:rPr>
        <w:rFonts w:ascii="Arial" w:hAnsi="Arial" w:hint="default"/>
      </w:rPr>
    </w:lvl>
    <w:lvl w:ilvl="2" w:tplc="18420ED0">
      <w:start w:val="1"/>
      <w:numFmt w:val="bullet"/>
      <w:lvlText w:val="•"/>
      <w:lvlJc w:val="left"/>
      <w:pPr>
        <w:tabs>
          <w:tab w:val="num" w:pos="2160"/>
        </w:tabs>
        <w:ind w:left="2160" w:hanging="360"/>
      </w:pPr>
      <w:rPr>
        <w:rFonts w:ascii="Arial" w:hAnsi="Arial" w:hint="default"/>
      </w:rPr>
    </w:lvl>
    <w:lvl w:ilvl="3" w:tplc="827EA6C4">
      <w:start w:val="122"/>
      <w:numFmt w:val="bullet"/>
      <w:lvlText w:val="–"/>
      <w:lvlJc w:val="left"/>
      <w:pPr>
        <w:tabs>
          <w:tab w:val="num" w:pos="2880"/>
        </w:tabs>
        <w:ind w:left="2880" w:hanging="360"/>
      </w:pPr>
      <w:rPr>
        <w:rFonts w:ascii="Arial" w:hAnsi="Arial" w:hint="default"/>
      </w:rPr>
    </w:lvl>
    <w:lvl w:ilvl="4" w:tplc="412CC7FE" w:tentative="1">
      <w:start w:val="1"/>
      <w:numFmt w:val="bullet"/>
      <w:lvlText w:val="•"/>
      <w:lvlJc w:val="left"/>
      <w:pPr>
        <w:tabs>
          <w:tab w:val="num" w:pos="3600"/>
        </w:tabs>
        <w:ind w:left="3600" w:hanging="360"/>
      </w:pPr>
      <w:rPr>
        <w:rFonts w:ascii="Arial" w:hAnsi="Arial" w:hint="default"/>
      </w:rPr>
    </w:lvl>
    <w:lvl w:ilvl="5" w:tplc="EC981182" w:tentative="1">
      <w:start w:val="1"/>
      <w:numFmt w:val="bullet"/>
      <w:lvlText w:val="•"/>
      <w:lvlJc w:val="left"/>
      <w:pPr>
        <w:tabs>
          <w:tab w:val="num" w:pos="4320"/>
        </w:tabs>
        <w:ind w:left="4320" w:hanging="360"/>
      </w:pPr>
      <w:rPr>
        <w:rFonts w:ascii="Arial" w:hAnsi="Arial" w:hint="default"/>
      </w:rPr>
    </w:lvl>
    <w:lvl w:ilvl="6" w:tplc="EA6CC1E6" w:tentative="1">
      <w:start w:val="1"/>
      <w:numFmt w:val="bullet"/>
      <w:lvlText w:val="•"/>
      <w:lvlJc w:val="left"/>
      <w:pPr>
        <w:tabs>
          <w:tab w:val="num" w:pos="5040"/>
        </w:tabs>
        <w:ind w:left="5040" w:hanging="360"/>
      </w:pPr>
      <w:rPr>
        <w:rFonts w:ascii="Arial" w:hAnsi="Arial" w:hint="default"/>
      </w:rPr>
    </w:lvl>
    <w:lvl w:ilvl="7" w:tplc="4FBE8902" w:tentative="1">
      <w:start w:val="1"/>
      <w:numFmt w:val="bullet"/>
      <w:lvlText w:val="•"/>
      <w:lvlJc w:val="left"/>
      <w:pPr>
        <w:tabs>
          <w:tab w:val="num" w:pos="5760"/>
        </w:tabs>
        <w:ind w:left="5760" w:hanging="360"/>
      </w:pPr>
      <w:rPr>
        <w:rFonts w:ascii="Arial" w:hAnsi="Arial" w:hint="default"/>
      </w:rPr>
    </w:lvl>
    <w:lvl w:ilvl="8" w:tplc="8D7AFBE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39241B"/>
    <w:multiLevelType w:val="hybridMultilevel"/>
    <w:tmpl w:val="318EA4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A635C21"/>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FA46E8"/>
    <w:multiLevelType w:val="hybridMultilevel"/>
    <w:tmpl w:val="318EA4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4456D98"/>
    <w:multiLevelType w:val="hybridMultilevel"/>
    <w:tmpl w:val="5D88AE2A"/>
    <w:lvl w:ilvl="0" w:tplc="F642C8F6">
      <w:start w:val="1"/>
      <w:numFmt w:val="bullet"/>
      <w:lvlText w:val="•"/>
      <w:lvlJc w:val="left"/>
      <w:pPr>
        <w:tabs>
          <w:tab w:val="num" w:pos="720"/>
        </w:tabs>
        <w:ind w:left="720" w:hanging="360"/>
      </w:pPr>
      <w:rPr>
        <w:rFonts w:ascii="Arial" w:hAnsi="Arial" w:hint="default"/>
      </w:rPr>
    </w:lvl>
    <w:lvl w:ilvl="1" w:tplc="3C5AA3F2">
      <w:start w:val="78"/>
      <w:numFmt w:val="bullet"/>
      <w:lvlText w:val="–"/>
      <w:lvlJc w:val="left"/>
      <w:pPr>
        <w:tabs>
          <w:tab w:val="num" w:pos="1440"/>
        </w:tabs>
        <w:ind w:left="1440" w:hanging="360"/>
      </w:pPr>
      <w:rPr>
        <w:rFonts w:ascii="Arial" w:hAnsi="Arial" w:hint="default"/>
      </w:rPr>
    </w:lvl>
    <w:lvl w:ilvl="2" w:tplc="269230C0" w:tentative="1">
      <w:start w:val="1"/>
      <w:numFmt w:val="bullet"/>
      <w:lvlText w:val="•"/>
      <w:lvlJc w:val="left"/>
      <w:pPr>
        <w:tabs>
          <w:tab w:val="num" w:pos="2160"/>
        </w:tabs>
        <w:ind w:left="2160" w:hanging="360"/>
      </w:pPr>
      <w:rPr>
        <w:rFonts w:ascii="Arial" w:hAnsi="Arial" w:hint="default"/>
      </w:rPr>
    </w:lvl>
    <w:lvl w:ilvl="3" w:tplc="C108F08E" w:tentative="1">
      <w:start w:val="1"/>
      <w:numFmt w:val="bullet"/>
      <w:lvlText w:val="•"/>
      <w:lvlJc w:val="left"/>
      <w:pPr>
        <w:tabs>
          <w:tab w:val="num" w:pos="2880"/>
        </w:tabs>
        <w:ind w:left="2880" w:hanging="360"/>
      </w:pPr>
      <w:rPr>
        <w:rFonts w:ascii="Arial" w:hAnsi="Arial" w:hint="default"/>
      </w:rPr>
    </w:lvl>
    <w:lvl w:ilvl="4" w:tplc="2F44890E" w:tentative="1">
      <w:start w:val="1"/>
      <w:numFmt w:val="bullet"/>
      <w:lvlText w:val="•"/>
      <w:lvlJc w:val="left"/>
      <w:pPr>
        <w:tabs>
          <w:tab w:val="num" w:pos="3600"/>
        </w:tabs>
        <w:ind w:left="3600" w:hanging="360"/>
      </w:pPr>
      <w:rPr>
        <w:rFonts w:ascii="Arial" w:hAnsi="Arial" w:hint="default"/>
      </w:rPr>
    </w:lvl>
    <w:lvl w:ilvl="5" w:tplc="46F46114" w:tentative="1">
      <w:start w:val="1"/>
      <w:numFmt w:val="bullet"/>
      <w:lvlText w:val="•"/>
      <w:lvlJc w:val="left"/>
      <w:pPr>
        <w:tabs>
          <w:tab w:val="num" w:pos="4320"/>
        </w:tabs>
        <w:ind w:left="4320" w:hanging="360"/>
      </w:pPr>
      <w:rPr>
        <w:rFonts w:ascii="Arial" w:hAnsi="Arial" w:hint="default"/>
      </w:rPr>
    </w:lvl>
    <w:lvl w:ilvl="6" w:tplc="BD0024F4" w:tentative="1">
      <w:start w:val="1"/>
      <w:numFmt w:val="bullet"/>
      <w:lvlText w:val="•"/>
      <w:lvlJc w:val="left"/>
      <w:pPr>
        <w:tabs>
          <w:tab w:val="num" w:pos="5040"/>
        </w:tabs>
        <w:ind w:left="5040" w:hanging="360"/>
      </w:pPr>
      <w:rPr>
        <w:rFonts w:ascii="Arial" w:hAnsi="Arial" w:hint="default"/>
      </w:rPr>
    </w:lvl>
    <w:lvl w:ilvl="7" w:tplc="ECA0791A" w:tentative="1">
      <w:start w:val="1"/>
      <w:numFmt w:val="bullet"/>
      <w:lvlText w:val="•"/>
      <w:lvlJc w:val="left"/>
      <w:pPr>
        <w:tabs>
          <w:tab w:val="num" w:pos="5760"/>
        </w:tabs>
        <w:ind w:left="5760" w:hanging="360"/>
      </w:pPr>
      <w:rPr>
        <w:rFonts w:ascii="Arial" w:hAnsi="Arial" w:hint="default"/>
      </w:rPr>
    </w:lvl>
    <w:lvl w:ilvl="8" w:tplc="5E72CE9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E563E8"/>
    <w:multiLevelType w:val="hybridMultilevel"/>
    <w:tmpl w:val="FF727A38"/>
    <w:lvl w:ilvl="0" w:tplc="51FE0FE0">
      <w:start w:val="1"/>
      <w:numFmt w:val="bullet"/>
      <w:lvlText w:val="•"/>
      <w:lvlJc w:val="left"/>
      <w:pPr>
        <w:tabs>
          <w:tab w:val="num" w:pos="720"/>
        </w:tabs>
        <w:ind w:left="720" w:hanging="360"/>
      </w:pPr>
      <w:rPr>
        <w:rFonts w:ascii="Arial" w:hAnsi="Arial" w:hint="default"/>
      </w:rPr>
    </w:lvl>
    <w:lvl w:ilvl="1" w:tplc="8AA2D0D2">
      <w:start w:val="78"/>
      <w:numFmt w:val="bullet"/>
      <w:lvlText w:val="–"/>
      <w:lvlJc w:val="left"/>
      <w:pPr>
        <w:tabs>
          <w:tab w:val="num" w:pos="1440"/>
        </w:tabs>
        <w:ind w:left="1440" w:hanging="360"/>
      </w:pPr>
      <w:rPr>
        <w:rFonts w:ascii="Arial" w:hAnsi="Arial" w:hint="default"/>
      </w:rPr>
    </w:lvl>
    <w:lvl w:ilvl="2" w:tplc="B3B00262">
      <w:start w:val="78"/>
      <w:numFmt w:val="bullet"/>
      <w:lvlText w:val="•"/>
      <w:lvlJc w:val="left"/>
      <w:pPr>
        <w:tabs>
          <w:tab w:val="num" w:pos="2160"/>
        </w:tabs>
        <w:ind w:left="2160" w:hanging="360"/>
      </w:pPr>
      <w:rPr>
        <w:rFonts w:ascii="Arial" w:hAnsi="Arial" w:hint="default"/>
      </w:rPr>
    </w:lvl>
    <w:lvl w:ilvl="3" w:tplc="D86C1E98">
      <w:start w:val="78"/>
      <w:numFmt w:val="bullet"/>
      <w:lvlText w:val="–"/>
      <w:lvlJc w:val="left"/>
      <w:pPr>
        <w:tabs>
          <w:tab w:val="num" w:pos="2880"/>
        </w:tabs>
        <w:ind w:left="2880" w:hanging="360"/>
      </w:pPr>
      <w:rPr>
        <w:rFonts w:ascii="Arial" w:hAnsi="Arial" w:hint="default"/>
      </w:rPr>
    </w:lvl>
    <w:lvl w:ilvl="4" w:tplc="16A285AC" w:tentative="1">
      <w:start w:val="1"/>
      <w:numFmt w:val="bullet"/>
      <w:lvlText w:val="•"/>
      <w:lvlJc w:val="left"/>
      <w:pPr>
        <w:tabs>
          <w:tab w:val="num" w:pos="3600"/>
        </w:tabs>
        <w:ind w:left="3600" w:hanging="360"/>
      </w:pPr>
      <w:rPr>
        <w:rFonts w:ascii="Arial" w:hAnsi="Arial" w:hint="default"/>
      </w:rPr>
    </w:lvl>
    <w:lvl w:ilvl="5" w:tplc="89C485EA" w:tentative="1">
      <w:start w:val="1"/>
      <w:numFmt w:val="bullet"/>
      <w:lvlText w:val="•"/>
      <w:lvlJc w:val="left"/>
      <w:pPr>
        <w:tabs>
          <w:tab w:val="num" w:pos="4320"/>
        </w:tabs>
        <w:ind w:left="4320" w:hanging="360"/>
      </w:pPr>
      <w:rPr>
        <w:rFonts w:ascii="Arial" w:hAnsi="Arial" w:hint="default"/>
      </w:rPr>
    </w:lvl>
    <w:lvl w:ilvl="6" w:tplc="D4B47626" w:tentative="1">
      <w:start w:val="1"/>
      <w:numFmt w:val="bullet"/>
      <w:lvlText w:val="•"/>
      <w:lvlJc w:val="left"/>
      <w:pPr>
        <w:tabs>
          <w:tab w:val="num" w:pos="5040"/>
        </w:tabs>
        <w:ind w:left="5040" w:hanging="360"/>
      </w:pPr>
      <w:rPr>
        <w:rFonts w:ascii="Arial" w:hAnsi="Arial" w:hint="default"/>
      </w:rPr>
    </w:lvl>
    <w:lvl w:ilvl="7" w:tplc="EF9CD1EC" w:tentative="1">
      <w:start w:val="1"/>
      <w:numFmt w:val="bullet"/>
      <w:lvlText w:val="•"/>
      <w:lvlJc w:val="left"/>
      <w:pPr>
        <w:tabs>
          <w:tab w:val="num" w:pos="5760"/>
        </w:tabs>
        <w:ind w:left="5760" w:hanging="360"/>
      </w:pPr>
      <w:rPr>
        <w:rFonts w:ascii="Arial" w:hAnsi="Arial" w:hint="default"/>
      </w:rPr>
    </w:lvl>
    <w:lvl w:ilvl="8" w:tplc="C668279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21"/>
  </w:num>
  <w:num w:numId="3">
    <w:abstractNumId w:val="22"/>
  </w:num>
  <w:num w:numId="4">
    <w:abstractNumId w:val="15"/>
  </w:num>
  <w:num w:numId="5">
    <w:abstractNumId w:val="9"/>
  </w:num>
  <w:num w:numId="6">
    <w:abstractNumId w:val="1"/>
  </w:num>
  <w:num w:numId="7">
    <w:abstractNumId w:val="20"/>
  </w:num>
  <w:num w:numId="8">
    <w:abstractNumId w:val="10"/>
  </w:num>
  <w:num w:numId="9">
    <w:abstractNumId w:val="13"/>
  </w:num>
  <w:num w:numId="10">
    <w:abstractNumId w:val="24"/>
  </w:num>
  <w:num w:numId="11">
    <w:abstractNumId w:val="8"/>
  </w:num>
  <w:num w:numId="12">
    <w:abstractNumId w:val="5"/>
  </w:num>
  <w:num w:numId="13">
    <w:abstractNumId w:val="19"/>
  </w:num>
  <w:num w:numId="14">
    <w:abstractNumId w:val="23"/>
  </w:num>
  <w:num w:numId="15">
    <w:abstractNumId w:val="2"/>
  </w:num>
  <w:num w:numId="16">
    <w:abstractNumId w:val="16"/>
  </w:num>
  <w:num w:numId="17">
    <w:abstractNumId w:val="3"/>
  </w:num>
  <w:num w:numId="18">
    <w:abstractNumId w:val="0"/>
  </w:num>
  <w:num w:numId="19">
    <w:abstractNumId w:val="4"/>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1"/>
  </w:num>
  <w:num w:numId="23">
    <w:abstractNumId w:val="7"/>
  </w:num>
  <w:num w:numId="24">
    <w:abstractNumId w:val="18"/>
  </w:num>
  <w:num w:numId="25">
    <w:abstractNumId w:val="14"/>
  </w:num>
  <w:num w:numId="26">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294"/>
    <w:rsid w:val="00003593"/>
    <w:rsid w:val="00003883"/>
    <w:rsid w:val="0000426E"/>
    <w:rsid w:val="0000460B"/>
    <w:rsid w:val="00005676"/>
    <w:rsid w:val="00006110"/>
    <w:rsid w:val="00006198"/>
    <w:rsid w:val="0000667F"/>
    <w:rsid w:val="00006C4A"/>
    <w:rsid w:val="00007568"/>
    <w:rsid w:val="000075C6"/>
    <w:rsid w:val="00007C05"/>
    <w:rsid w:val="00010EE0"/>
    <w:rsid w:val="0001181D"/>
    <w:rsid w:val="00011C44"/>
    <w:rsid w:val="000126C4"/>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026"/>
    <w:rsid w:val="0002180A"/>
    <w:rsid w:val="000219CF"/>
    <w:rsid w:val="00021B88"/>
    <w:rsid w:val="00021CFA"/>
    <w:rsid w:val="00022F47"/>
    <w:rsid w:val="00023ECF"/>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1DDC"/>
    <w:rsid w:val="0003275D"/>
    <w:rsid w:val="000334E7"/>
    <w:rsid w:val="0003352E"/>
    <w:rsid w:val="0003375A"/>
    <w:rsid w:val="00033B9A"/>
    <w:rsid w:val="00033C92"/>
    <w:rsid w:val="00034667"/>
    <w:rsid w:val="00034928"/>
    <w:rsid w:val="00034EC9"/>
    <w:rsid w:val="00034F8D"/>
    <w:rsid w:val="0003515F"/>
    <w:rsid w:val="000351BC"/>
    <w:rsid w:val="0003558C"/>
    <w:rsid w:val="00035828"/>
    <w:rsid w:val="0003668C"/>
    <w:rsid w:val="00036F82"/>
    <w:rsid w:val="0003733A"/>
    <w:rsid w:val="00037460"/>
    <w:rsid w:val="000378CF"/>
    <w:rsid w:val="0003794F"/>
    <w:rsid w:val="00040016"/>
    <w:rsid w:val="00041235"/>
    <w:rsid w:val="000415BD"/>
    <w:rsid w:val="00041E4C"/>
    <w:rsid w:val="000420FB"/>
    <w:rsid w:val="00042986"/>
    <w:rsid w:val="00043184"/>
    <w:rsid w:val="00043D07"/>
    <w:rsid w:val="0004511D"/>
    <w:rsid w:val="00045318"/>
    <w:rsid w:val="0004770E"/>
    <w:rsid w:val="0004795F"/>
    <w:rsid w:val="00047A40"/>
    <w:rsid w:val="00047B62"/>
    <w:rsid w:val="00051030"/>
    <w:rsid w:val="000515EB"/>
    <w:rsid w:val="000522D6"/>
    <w:rsid w:val="00053062"/>
    <w:rsid w:val="00053584"/>
    <w:rsid w:val="000536FC"/>
    <w:rsid w:val="00054245"/>
    <w:rsid w:val="000549BA"/>
    <w:rsid w:val="00055076"/>
    <w:rsid w:val="000550EF"/>
    <w:rsid w:val="00055B21"/>
    <w:rsid w:val="00056BE9"/>
    <w:rsid w:val="00057786"/>
    <w:rsid w:val="000601B0"/>
    <w:rsid w:val="00060263"/>
    <w:rsid w:val="00060D51"/>
    <w:rsid w:val="000621F5"/>
    <w:rsid w:val="00062931"/>
    <w:rsid w:val="00062E5A"/>
    <w:rsid w:val="00062F52"/>
    <w:rsid w:val="00063031"/>
    <w:rsid w:val="00063B7E"/>
    <w:rsid w:val="00063C12"/>
    <w:rsid w:val="0006427B"/>
    <w:rsid w:val="000642D1"/>
    <w:rsid w:val="0006440F"/>
    <w:rsid w:val="000652C2"/>
    <w:rsid w:val="00065A4E"/>
    <w:rsid w:val="00066EEB"/>
    <w:rsid w:val="000670B8"/>
    <w:rsid w:val="00067B57"/>
    <w:rsid w:val="0007046D"/>
    <w:rsid w:val="00070561"/>
    <w:rsid w:val="00070ECC"/>
    <w:rsid w:val="000710B5"/>
    <w:rsid w:val="000720CC"/>
    <w:rsid w:val="00072B3F"/>
    <w:rsid w:val="000737DA"/>
    <w:rsid w:val="0007417A"/>
    <w:rsid w:val="0007500A"/>
    <w:rsid w:val="0007555F"/>
    <w:rsid w:val="00075703"/>
    <w:rsid w:val="000767B1"/>
    <w:rsid w:val="00077A1F"/>
    <w:rsid w:val="00077BED"/>
    <w:rsid w:val="00077DA3"/>
    <w:rsid w:val="00077FE0"/>
    <w:rsid w:val="00080C27"/>
    <w:rsid w:val="00081659"/>
    <w:rsid w:val="000817CE"/>
    <w:rsid w:val="00081A30"/>
    <w:rsid w:val="000821E5"/>
    <w:rsid w:val="0008263A"/>
    <w:rsid w:val="00082CE8"/>
    <w:rsid w:val="0008377A"/>
    <w:rsid w:val="000841A8"/>
    <w:rsid w:val="00084301"/>
    <w:rsid w:val="0008452A"/>
    <w:rsid w:val="00084BE4"/>
    <w:rsid w:val="0008544F"/>
    <w:rsid w:val="00085C24"/>
    <w:rsid w:val="00085DB7"/>
    <w:rsid w:val="00085F30"/>
    <w:rsid w:val="00085FB8"/>
    <w:rsid w:val="0008682B"/>
    <w:rsid w:val="00086CBB"/>
    <w:rsid w:val="000877C1"/>
    <w:rsid w:val="00087EE6"/>
    <w:rsid w:val="00090BB8"/>
    <w:rsid w:val="00091760"/>
    <w:rsid w:val="00092487"/>
    <w:rsid w:val="0009289C"/>
    <w:rsid w:val="00092919"/>
    <w:rsid w:val="00092A78"/>
    <w:rsid w:val="00092DCA"/>
    <w:rsid w:val="00092E07"/>
    <w:rsid w:val="000937D2"/>
    <w:rsid w:val="000940C0"/>
    <w:rsid w:val="00094880"/>
    <w:rsid w:val="00094FBF"/>
    <w:rsid w:val="00094FFF"/>
    <w:rsid w:val="0009597E"/>
    <w:rsid w:val="00096860"/>
    <w:rsid w:val="00096F81"/>
    <w:rsid w:val="000972E8"/>
    <w:rsid w:val="000A0867"/>
    <w:rsid w:val="000A0BC7"/>
    <w:rsid w:val="000A1326"/>
    <w:rsid w:val="000A1A26"/>
    <w:rsid w:val="000A2153"/>
    <w:rsid w:val="000A2581"/>
    <w:rsid w:val="000A2A53"/>
    <w:rsid w:val="000A2D07"/>
    <w:rsid w:val="000A319B"/>
    <w:rsid w:val="000A31E0"/>
    <w:rsid w:val="000A323C"/>
    <w:rsid w:val="000A3A69"/>
    <w:rsid w:val="000A4B48"/>
    <w:rsid w:val="000A4DBF"/>
    <w:rsid w:val="000A4E7E"/>
    <w:rsid w:val="000A561C"/>
    <w:rsid w:val="000A6602"/>
    <w:rsid w:val="000A6812"/>
    <w:rsid w:val="000A6F46"/>
    <w:rsid w:val="000A786A"/>
    <w:rsid w:val="000A79E3"/>
    <w:rsid w:val="000B05A6"/>
    <w:rsid w:val="000B091C"/>
    <w:rsid w:val="000B0B23"/>
    <w:rsid w:val="000B0B35"/>
    <w:rsid w:val="000B1676"/>
    <w:rsid w:val="000B16EE"/>
    <w:rsid w:val="000B23BC"/>
    <w:rsid w:val="000B24B0"/>
    <w:rsid w:val="000B27A4"/>
    <w:rsid w:val="000B2A42"/>
    <w:rsid w:val="000B2EFB"/>
    <w:rsid w:val="000B327D"/>
    <w:rsid w:val="000B3B1F"/>
    <w:rsid w:val="000B434A"/>
    <w:rsid w:val="000B4D70"/>
    <w:rsid w:val="000B5030"/>
    <w:rsid w:val="000B5323"/>
    <w:rsid w:val="000B56BB"/>
    <w:rsid w:val="000B5D47"/>
    <w:rsid w:val="000B5EE7"/>
    <w:rsid w:val="000B5FC6"/>
    <w:rsid w:val="000B674E"/>
    <w:rsid w:val="000B6D46"/>
    <w:rsid w:val="000B6D65"/>
    <w:rsid w:val="000B767C"/>
    <w:rsid w:val="000B79BF"/>
    <w:rsid w:val="000B7E76"/>
    <w:rsid w:val="000C084C"/>
    <w:rsid w:val="000C086D"/>
    <w:rsid w:val="000C0B1F"/>
    <w:rsid w:val="000C1EBE"/>
    <w:rsid w:val="000C46D9"/>
    <w:rsid w:val="000C4A55"/>
    <w:rsid w:val="000C4A8B"/>
    <w:rsid w:val="000C5396"/>
    <w:rsid w:val="000C6427"/>
    <w:rsid w:val="000C655C"/>
    <w:rsid w:val="000C6CBF"/>
    <w:rsid w:val="000C7068"/>
    <w:rsid w:val="000C7235"/>
    <w:rsid w:val="000C73B4"/>
    <w:rsid w:val="000C76B7"/>
    <w:rsid w:val="000C7E14"/>
    <w:rsid w:val="000D01BA"/>
    <w:rsid w:val="000D19C5"/>
    <w:rsid w:val="000D1A28"/>
    <w:rsid w:val="000D1B83"/>
    <w:rsid w:val="000D2E2A"/>
    <w:rsid w:val="000D30E0"/>
    <w:rsid w:val="000D3487"/>
    <w:rsid w:val="000D3CB5"/>
    <w:rsid w:val="000D4AAF"/>
    <w:rsid w:val="000D4E0C"/>
    <w:rsid w:val="000D5864"/>
    <w:rsid w:val="000D69FE"/>
    <w:rsid w:val="000D6B70"/>
    <w:rsid w:val="000D7224"/>
    <w:rsid w:val="000D73DA"/>
    <w:rsid w:val="000D73DE"/>
    <w:rsid w:val="000D7652"/>
    <w:rsid w:val="000E04BA"/>
    <w:rsid w:val="000E0602"/>
    <w:rsid w:val="000E0C7F"/>
    <w:rsid w:val="000E1041"/>
    <w:rsid w:val="000E2C23"/>
    <w:rsid w:val="000E3B40"/>
    <w:rsid w:val="000E3D46"/>
    <w:rsid w:val="000E4056"/>
    <w:rsid w:val="000E45A0"/>
    <w:rsid w:val="000E5081"/>
    <w:rsid w:val="000E58CF"/>
    <w:rsid w:val="000E6208"/>
    <w:rsid w:val="000E6381"/>
    <w:rsid w:val="000F0426"/>
    <w:rsid w:val="000F0E0B"/>
    <w:rsid w:val="000F0E88"/>
    <w:rsid w:val="000F1A7F"/>
    <w:rsid w:val="000F1DA5"/>
    <w:rsid w:val="000F1E71"/>
    <w:rsid w:val="000F2463"/>
    <w:rsid w:val="000F4963"/>
    <w:rsid w:val="000F55D0"/>
    <w:rsid w:val="000F55F4"/>
    <w:rsid w:val="000F5A74"/>
    <w:rsid w:val="000F5EAE"/>
    <w:rsid w:val="000F6667"/>
    <w:rsid w:val="000F70AF"/>
    <w:rsid w:val="000F78E2"/>
    <w:rsid w:val="000F7DD9"/>
    <w:rsid w:val="001009BE"/>
    <w:rsid w:val="00102320"/>
    <w:rsid w:val="00102563"/>
    <w:rsid w:val="00103301"/>
    <w:rsid w:val="001033F4"/>
    <w:rsid w:val="00103848"/>
    <w:rsid w:val="00104258"/>
    <w:rsid w:val="001042F2"/>
    <w:rsid w:val="00105215"/>
    <w:rsid w:val="00105A36"/>
    <w:rsid w:val="00106494"/>
    <w:rsid w:val="00106D90"/>
    <w:rsid w:val="00106DE4"/>
    <w:rsid w:val="00106E80"/>
    <w:rsid w:val="00106F9D"/>
    <w:rsid w:val="001072D7"/>
    <w:rsid w:val="00111200"/>
    <w:rsid w:val="00112756"/>
    <w:rsid w:val="00112A1A"/>
    <w:rsid w:val="001135F5"/>
    <w:rsid w:val="00113626"/>
    <w:rsid w:val="00113700"/>
    <w:rsid w:val="001137CF"/>
    <w:rsid w:val="00114192"/>
    <w:rsid w:val="00114A1F"/>
    <w:rsid w:val="00115DD9"/>
    <w:rsid w:val="00116046"/>
    <w:rsid w:val="001167BD"/>
    <w:rsid w:val="00116F74"/>
    <w:rsid w:val="001176B7"/>
    <w:rsid w:val="0012082D"/>
    <w:rsid w:val="00122353"/>
    <w:rsid w:val="001239DE"/>
    <w:rsid w:val="00123B8B"/>
    <w:rsid w:val="00124252"/>
    <w:rsid w:val="00124802"/>
    <w:rsid w:val="00124944"/>
    <w:rsid w:val="001250AC"/>
    <w:rsid w:val="00125ADF"/>
    <w:rsid w:val="00125C52"/>
    <w:rsid w:val="001266F1"/>
    <w:rsid w:val="00126DA5"/>
    <w:rsid w:val="00126DDE"/>
    <w:rsid w:val="001271F9"/>
    <w:rsid w:val="001274D2"/>
    <w:rsid w:val="00127CC4"/>
    <w:rsid w:val="00127E48"/>
    <w:rsid w:val="00130C87"/>
    <w:rsid w:val="00130E0D"/>
    <w:rsid w:val="001315FA"/>
    <w:rsid w:val="00131FD4"/>
    <w:rsid w:val="00132987"/>
    <w:rsid w:val="00132C5B"/>
    <w:rsid w:val="00133256"/>
    <w:rsid w:val="001333F8"/>
    <w:rsid w:val="00133896"/>
    <w:rsid w:val="00133BE4"/>
    <w:rsid w:val="00135E13"/>
    <w:rsid w:val="00136BDF"/>
    <w:rsid w:val="00140432"/>
    <w:rsid w:val="00141387"/>
    <w:rsid w:val="00141560"/>
    <w:rsid w:val="00142612"/>
    <w:rsid w:val="00142FDE"/>
    <w:rsid w:val="001430CD"/>
    <w:rsid w:val="0014331A"/>
    <w:rsid w:val="00143E19"/>
    <w:rsid w:val="00144026"/>
    <w:rsid w:val="001445CF"/>
    <w:rsid w:val="001456E0"/>
    <w:rsid w:val="001460DE"/>
    <w:rsid w:val="00146CBA"/>
    <w:rsid w:val="00146D79"/>
    <w:rsid w:val="0014759B"/>
    <w:rsid w:val="0014774C"/>
    <w:rsid w:val="00147DB3"/>
    <w:rsid w:val="00147ED7"/>
    <w:rsid w:val="00150F51"/>
    <w:rsid w:val="00150FC6"/>
    <w:rsid w:val="00151514"/>
    <w:rsid w:val="001516D8"/>
    <w:rsid w:val="00151825"/>
    <w:rsid w:val="00151ABA"/>
    <w:rsid w:val="001521A7"/>
    <w:rsid w:val="0015239C"/>
    <w:rsid w:val="001526CD"/>
    <w:rsid w:val="001533BD"/>
    <w:rsid w:val="00154025"/>
    <w:rsid w:val="001553C6"/>
    <w:rsid w:val="0015564D"/>
    <w:rsid w:val="00155B4A"/>
    <w:rsid w:val="0015760F"/>
    <w:rsid w:val="0016046E"/>
    <w:rsid w:val="00160C4D"/>
    <w:rsid w:val="0016136A"/>
    <w:rsid w:val="00161A68"/>
    <w:rsid w:val="00161CC4"/>
    <w:rsid w:val="00161FE8"/>
    <w:rsid w:val="001624DD"/>
    <w:rsid w:val="0016263B"/>
    <w:rsid w:val="00163472"/>
    <w:rsid w:val="00163997"/>
    <w:rsid w:val="00164213"/>
    <w:rsid w:val="00164897"/>
    <w:rsid w:val="001663D5"/>
    <w:rsid w:val="00166D1F"/>
    <w:rsid w:val="00166E5A"/>
    <w:rsid w:val="0016730C"/>
    <w:rsid w:val="001679C5"/>
    <w:rsid w:val="00167D4A"/>
    <w:rsid w:val="00170570"/>
    <w:rsid w:val="00170C0A"/>
    <w:rsid w:val="00171EAB"/>
    <w:rsid w:val="00171F5C"/>
    <w:rsid w:val="001720C4"/>
    <w:rsid w:val="00173258"/>
    <w:rsid w:val="00173910"/>
    <w:rsid w:val="001747D6"/>
    <w:rsid w:val="001756FE"/>
    <w:rsid w:val="00175C29"/>
    <w:rsid w:val="00175EB8"/>
    <w:rsid w:val="00175ECC"/>
    <w:rsid w:val="00176652"/>
    <w:rsid w:val="00176945"/>
    <w:rsid w:val="00176E0B"/>
    <w:rsid w:val="001771D5"/>
    <w:rsid w:val="00177970"/>
    <w:rsid w:val="00177F69"/>
    <w:rsid w:val="00180E49"/>
    <w:rsid w:val="00180FC4"/>
    <w:rsid w:val="00181289"/>
    <w:rsid w:val="001816F5"/>
    <w:rsid w:val="00181A53"/>
    <w:rsid w:val="00181C27"/>
    <w:rsid w:val="00181E0A"/>
    <w:rsid w:val="00182838"/>
    <w:rsid w:val="001830C6"/>
    <w:rsid w:val="001842B5"/>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F4D"/>
    <w:rsid w:val="00193142"/>
    <w:rsid w:val="001935E0"/>
    <w:rsid w:val="00193747"/>
    <w:rsid w:val="001946E1"/>
    <w:rsid w:val="00195150"/>
    <w:rsid w:val="001956CC"/>
    <w:rsid w:val="00195700"/>
    <w:rsid w:val="00195758"/>
    <w:rsid w:val="00196302"/>
    <w:rsid w:val="001A1B9D"/>
    <w:rsid w:val="001A1D6F"/>
    <w:rsid w:val="001A1F4E"/>
    <w:rsid w:val="001A24F6"/>
    <w:rsid w:val="001A4C57"/>
    <w:rsid w:val="001A4EBC"/>
    <w:rsid w:val="001A50B1"/>
    <w:rsid w:val="001A5720"/>
    <w:rsid w:val="001A6604"/>
    <w:rsid w:val="001A6EF7"/>
    <w:rsid w:val="001A6F9B"/>
    <w:rsid w:val="001A79A4"/>
    <w:rsid w:val="001A7C49"/>
    <w:rsid w:val="001B0041"/>
    <w:rsid w:val="001B0F6F"/>
    <w:rsid w:val="001B12B5"/>
    <w:rsid w:val="001B180F"/>
    <w:rsid w:val="001B1EC5"/>
    <w:rsid w:val="001B286B"/>
    <w:rsid w:val="001B3291"/>
    <w:rsid w:val="001B36B5"/>
    <w:rsid w:val="001B4DAE"/>
    <w:rsid w:val="001B4DD5"/>
    <w:rsid w:val="001B58BE"/>
    <w:rsid w:val="001B6982"/>
    <w:rsid w:val="001B6B77"/>
    <w:rsid w:val="001B6B8F"/>
    <w:rsid w:val="001B6ECB"/>
    <w:rsid w:val="001B6FC7"/>
    <w:rsid w:val="001B718C"/>
    <w:rsid w:val="001C08CC"/>
    <w:rsid w:val="001C22CF"/>
    <w:rsid w:val="001C2561"/>
    <w:rsid w:val="001C3045"/>
    <w:rsid w:val="001C3588"/>
    <w:rsid w:val="001C3FC8"/>
    <w:rsid w:val="001C4009"/>
    <w:rsid w:val="001C41EF"/>
    <w:rsid w:val="001C4AAD"/>
    <w:rsid w:val="001C5DB8"/>
    <w:rsid w:val="001C647A"/>
    <w:rsid w:val="001D002A"/>
    <w:rsid w:val="001D00BD"/>
    <w:rsid w:val="001D04B9"/>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06"/>
    <w:rsid w:val="001D57D1"/>
    <w:rsid w:val="001D6ACD"/>
    <w:rsid w:val="001D6E97"/>
    <w:rsid w:val="001D7198"/>
    <w:rsid w:val="001D7BA7"/>
    <w:rsid w:val="001E05FF"/>
    <w:rsid w:val="001E0BE2"/>
    <w:rsid w:val="001E0CE2"/>
    <w:rsid w:val="001E0EF6"/>
    <w:rsid w:val="001E1023"/>
    <w:rsid w:val="001E1C0D"/>
    <w:rsid w:val="001E22C9"/>
    <w:rsid w:val="001E2B0B"/>
    <w:rsid w:val="001E2C3E"/>
    <w:rsid w:val="001E2DB1"/>
    <w:rsid w:val="001E31EE"/>
    <w:rsid w:val="001E47D1"/>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5B4"/>
    <w:rsid w:val="002008A5"/>
    <w:rsid w:val="00200B1A"/>
    <w:rsid w:val="00200D15"/>
    <w:rsid w:val="00201225"/>
    <w:rsid w:val="00201310"/>
    <w:rsid w:val="002019FF"/>
    <w:rsid w:val="00201A7F"/>
    <w:rsid w:val="00201CA6"/>
    <w:rsid w:val="002035DD"/>
    <w:rsid w:val="00203B8B"/>
    <w:rsid w:val="00204477"/>
    <w:rsid w:val="00205462"/>
    <w:rsid w:val="002060E3"/>
    <w:rsid w:val="00206376"/>
    <w:rsid w:val="00206917"/>
    <w:rsid w:val="00206B59"/>
    <w:rsid w:val="00206D86"/>
    <w:rsid w:val="002076F3"/>
    <w:rsid w:val="00207A4A"/>
    <w:rsid w:val="00210032"/>
    <w:rsid w:val="0021083C"/>
    <w:rsid w:val="0021093C"/>
    <w:rsid w:val="00210D4F"/>
    <w:rsid w:val="002119C5"/>
    <w:rsid w:val="002121D7"/>
    <w:rsid w:val="002127E6"/>
    <w:rsid w:val="0021286E"/>
    <w:rsid w:val="002142D2"/>
    <w:rsid w:val="002148AB"/>
    <w:rsid w:val="00216158"/>
    <w:rsid w:val="002175F8"/>
    <w:rsid w:val="002179A2"/>
    <w:rsid w:val="0022003F"/>
    <w:rsid w:val="002206DA"/>
    <w:rsid w:val="00221349"/>
    <w:rsid w:val="00221782"/>
    <w:rsid w:val="00223072"/>
    <w:rsid w:val="002236E2"/>
    <w:rsid w:val="00223E2D"/>
    <w:rsid w:val="00223E43"/>
    <w:rsid w:val="00224431"/>
    <w:rsid w:val="002247C0"/>
    <w:rsid w:val="00225250"/>
    <w:rsid w:val="00225466"/>
    <w:rsid w:val="00225607"/>
    <w:rsid w:val="0022561E"/>
    <w:rsid w:val="00225C00"/>
    <w:rsid w:val="0022615A"/>
    <w:rsid w:val="00230A10"/>
    <w:rsid w:val="00230C94"/>
    <w:rsid w:val="00230EB7"/>
    <w:rsid w:val="00230EC6"/>
    <w:rsid w:val="00231B3D"/>
    <w:rsid w:val="00231E0E"/>
    <w:rsid w:val="00231E36"/>
    <w:rsid w:val="002326FE"/>
    <w:rsid w:val="00234C5F"/>
    <w:rsid w:val="0023586D"/>
    <w:rsid w:val="00235B32"/>
    <w:rsid w:val="002362C1"/>
    <w:rsid w:val="00236663"/>
    <w:rsid w:val="002369A4"/>
    <w:rsid w:val="00236C6E"/>
    <w:rsid w:val="00237ADF"/>
    <w:rsid w:val="00237E42"/>
    <w:rsid w:val="00240DDB"/>
    <w:rsid w:val="002410B5"/>
    <w:rsid w:val="00242271"/>
    <w:rsid w:val="00242D7A"/>
    <w:rsid w:val="00245579"/>
    <w:rsid w:val="002461C3"/>
    <w:rsid w:val="00246550"/>
    <w:rsid w:val="002468D7"/>
    <w:rsid w:val="00246A61"/>
    <w:rsid w:val="0024795D"/>
    <w:rsid w:val="00250B63"/>
    <w:rsid w:val="00251765"/>
    <w:rsid w:val="00251881"/>
    <w:rsid w:val="00252403"/>
    <w:rsid w:val="002525E8"/>
    <w:rsid w:val="00252C9A"/>
    <w:rsid w:val="00253B22"/>
    <w:rsid w:val="002541E7"/>
    <w:rsid w:val="00254250"/>
    <w:rsid w:val="00254E6A"/>
    <w:rsid w:val="00254F39"/>
    <w:rsid w:val="00255927"/>
    <w:rsid w:val="002559A4"/>
    <w:rsid w:val="00255C09"/>
    <w:rsid w:val="00255D2E"/>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4D69"/>
    <w:rsid w:val="00265201"/>
    <w:rsid w:val="002658E7"/>
    <w:rsid w:val="00265D7C"/>
    <w:rsid w:val="00266622"/>
    <w:rsid w:val="00266D95"/>
    <w:rsid w:val="002670EA"/>
    <w:rsid w:val="00267702"/>
    <w:rsid w:val="002702FB"/>
    <w:rsid w:val="00270F79"/>
    <w:rsid w:val="002711D0"/>
    <w:rsid w:val="002716E8"/>
    <w:rsid w:val="00271FDA"/>
    <w:rsid w:val="00272474"/>
    <w:rsid w:val="00272996"/>
    <w:rsid w:val="00272CAE"/>
    <w:rsid w:val="0027303D"/>
    <w:rsid w:val="00273601"/>
    <w:rsid w:val="002739D3"/>
    <w:rsid w:val="00274205"/>
    <w:rsid w:val="0027453E"/>
    <w:rsid w:val="00275FE1"/>
    <w:rsid w:val="00276475"/>
    <w:rsid w:val="002766D9"/>
    <w:rsid w:val="002778DC"/>
    <w:rsid w:val="00277B68"/>
    <w:rsid w:val="00277E13"/>
    <w:rsid w:val="00277EC1"/>
    <w:rsid w:val="00280813"/>
    <w:rsid w:val="00280A19"/>
    <w:rsid w:val="00280E10"/>
    <w:rsid w:val="00282C5E"/>
    <w:rsid w:val="002834C9"/>
    <w:rsid w:val="00283AAC"/>
    <w:rsid w:val="0028415F"/>
    <w:rsid w:val="0028417E"/>
    <w:rsid w:val="00284391"/>
    <w:rsid w:val="00285E06"/>
    <w:rsid w:val="00285EB3"/>
    <w:rsid w:val="002865FA"/>
    <w:rsid w:val="002869C0"/>
    <w:rsid w:val="00287C05"/>
    <w:rsid w:val="00290183"/>
    <w:rsid w:val="002904DE"/>
    <w:rsid w:val="00291C1B"/>
    <w:rsid w:val="00291CDC"/>
    <w:rsid w:val="002921C4"/>
    <w:rsid w:val="0029229A"/>
    <w:rsid w:val="00292DC5"/>
    <w:rsid w:val="002932DC"/>
    <w:rsid w:val="002932EC"/>
    <w:rsid w:val="002949C3"/>
    <w:rsid w:val="00295802"/>
    <w:rsid w:val="00295964"/>
    <w:rsid w:val="0029626C"/>
    <w:rsid w:val="00296B7E"/>
    <w:rsid w:val="00296FCC"/>
    <w:rsid w:val="002976AF"/>
    <w:rsid w:val="00297836"/>
    <w:rsid w:val="002A022A"/>
    <w:rsid w:val="002A0807"/>
    <w:rsid w:val="002A0E90"/>
    <w:rsid w:val="002A11BA"/>
    <w:rsid w:val="002A129F"/>
    <w:rsid w:val="002A1517"/>
    <w:rsid w:val="002A1AD8"/>
    <w:rsid w:val="002A33B0"/>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40E0"/>
    <w:rsid w:val="002B48E7"/>
    <w:rsid w:val="002B5665"/>
    <w:rsid w:val="002B5B0E"/>
    <w:rsid w:val="002B6067"/>
    <w:rsid w:val="002B6395"/>
    <w:rsid w:val="002B654A"/>
    <w:rsid w:val="002B6E7E"/>
    <w:rsid w:val="002B701E"/>
    <w:rsid w:val="002B75CC"/>
    <w:rsid w:val="002B7C7E"/>
    <w:rsid w:val="002C00E0"/>
    <w:rsid w:val="002C00EE"/>
    <w:rsid w:val="002C034B"/>
    <w:rsid w:val="002C1C95"/>
    <w:rsid w:val="002C27CE"/>
    <w:rsid w:val="002C2AF3"/>
    <w:rsid w:val="002C460B"/>
    <w:rsid w:val="002C4E58"/>
    <w:rsid w:val="002C4F68"/>
    <w:rsid w:val="002C51DE"/>
    <w:rsid w:val="002C547B"/>
    <w:rsid w:val="002C5B9E"/>
    <w:rsid w:val="002C662E"/>
    <w:rsid w:val="002C6D7B"/>
    <w:rsid w:val="002C74E7"/>
    <w:rsid w:val="002C7743"/>
    <w:rsid w:val="002C7C8C"/>
    <w:rsid w:val="002D087B"/>
    <w:rsid w:val="002D0BCE"/>
    <w:rsid w:val="002D0C99"/>
    <w:rsid w:val="002D11AA"/>
    <w:rsid w:val="002D2365"/>
    <w:rsid w:val="002D282D"/>
    <w:rsid w:val="002D2BBF"/>
    <w:rsid w:val="002D4919"/>
    <w:rsid w:val="002D4A80"/>
    <w:rsid w:val="002D5DDD"/>
    <w:rsid w:val="002D671A"/>
    <w:rsid w:val="002D78E7"/>
    <w:rsid w:val="002D7AA2"/>
    <w:rsid w:val="002D7BAB"/>
    <w:rsid w:val="002E094F"/>
    <w:rsid w:val="002E0D17"/>
    <w:rsid w:val="002E16CB"/>
    <w:rsid w:val="002E173F"/>
    <w:rsid w:val="002E272E"/>
    <w:rsid w:val="002E2BE9"/>
    <w:rsid w:val="002E2C05"/>
    <w:rsid w:val="002E3BD7"/>
    <w:rsid w:val="002E3FE9"/>
    <w:rsid w:val="002E407E"/>
    <w:rsid w:val="002E4D02"/>
    <w:rsid w:val="002E55A2"/>
    <w:rsid w:val="002E56F2"/>
    <w:rsid w:val="002E5B36"/>
    <w:rsid w:val="002E6802"/>
    <w:rsid w:val="002E6A9A"/>
    <w:rsid w:val="002E7660"/>
    <w:rsid w:val="002E7855"/>
    <w:rsid w:val="002E7B67"/>
    <w:rsid w:val="002F07A4"/>
    <w:rsid w:val="002F1791"/>
    <w:rsid w:val="002F2FBC"/>
    <w:rsid w:val="002F3A50"/>
    <w:rsid w:val="002F4302"/>
    <w:rsid w:val="002F48A3"/>
    <w:rsid w:val="002F48FD"/>
    <w:rsid w:val="002F4A63"/>
    <w:rsid w:val="002F4C00"/>
    <w:rsid w:val="002F564A"/>
    <w:rsid w:val="002F63D0"/>
    <w:rsid w:val="002F6609"/>
    <w:rsid w:val="002F67D6"/>
    <w:rsid w:val="002F7510"/>
    <w:rsid w:val="002F7E3E"/>
    <w:rsid w:val="00300433"/>
    <w:rsid w:val="003008CC"/>
    <w:rsid w:val="00300A06"/>
    <w:rsid w:val="00301EFA"/>
    <w:rsid w:val="003023C5"/>
    <w:rsid w:val="00302D5C"/>
    <w:rsid w:val="003038CB"/>
    <w:rsid w:val="003039CE"/>
    <w:rsid w:val="00303E4F"/>
    <w:rsid w:val="00304479"/>
    <w:rsid w:val="00304EC9"/>
    <w:rsid w:val="003050DB"/>
    <w:rsid w:val="00305691"/>
    <w:rsid w:val="00305DED"/>
    <w:rsid w:val="0030648A"/>
    <w:rsid w:val="00306AA6"/>
    <w:rsid w:val="00307A73"/>
    <w:rsid w:val="0031040B"/>
    <w:rsid w:val="003106FA"/>
    <w:rsid w:val="003111C0"/>
    <w:rsid w:val="00311541"/>
    <w:rsid w:val="00311D14"/>
    <w:rsid w:val="00312EF8"/>
    <w:rsid w:val="00313C57"/>
    <w:rsid w:val="003141D9"/>
    <w:rsid w:val="00314DB7"/>
    <w:rsid w:val="00315017"/>
    <w:rsid w:val="00315D13"/>
    <w:rsid w:val="00316289"/>
    <w:rsid w:val="00321683"/>
    <w:rsid w:val="00322398"/>
    <w:rsid w:val="00322BF4"/>
    <w:rsid w:val="00322EBD"/>
    <w:rsid w:val="00323614"/>
    <w:rsid w:val="00323F04"/>
    <w:rsid w:val="00324937"/>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6208"/>
    <w:rsid w:val="00337613"/>
    <w:rsid w:val="00337A5E"/>
    <w:rsid w:val="0034035A"/>
    <w:rsid w:val="00340AB9"/>
    <w:rsid w:val="0034157C"/>
    <w:rsid w:val="003415A0"/>
    <w:rsid w:val="00341AAA"/>
    <w:rsid w:val="003427F4"/>
    <w:rsid w:val="00343FF4"/>
    <w:rsid w:val="003452DD"/>
    <w:rsid w:val="00345CDD"/>
    <w:rsid w:val="00345FF9"/>
    <w:rsid w:val="00346111"/>
    <w:rsid w:val="0034613F"/>
    <w:rsid w:val="00346BAD"/>
    <w:rsid w:val="00346E70"/>
    <w:rsid w:val="003478F5"/>
    <w:rsid w:val="003508AD"/>
    <w:rsid w:val="00351814"/>
    <w:rsid w:val="00352619"/>
    <w:rsid w:val="00352A1C"/>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2840"/>
    <w:rsid w:val="00362D6B"/>
    <w:rsid w:val="00363482"/>
    <w:rsid w:val="0036351D"/>
    <w:rsid w:val="00363587"/>
    <w:rsid w:val="003637F6"/>
    <w:rsid w:val="00364132"/>
    <w:rsid w:val="00364474"/>
    <w:rsid w:val="00364D22"/>
    <w:rsid w:val="0036548D"/>
    <w:rsid w:val="003656FD"/>
    <w:rsid w:val="0036577E"/>
    <w:rsid w:val="0036599C"/>
    <w:rsid w:val="003666B5"/>
    <w:rsid w:val="0036684F"/>
    <w:rsid w:val="00366F0E"/>
    <w:rsid w:val="00367EDE"/>
    <w:rsid w:val="003706A0"/>
    <w:rsid w:val="00370A79"/>
    <w:rsid w:val="00370CDE"/>
    <w:rsid w:val="003720AD"/>
    <w:rsid w:val="00372AA0"/>
    <w:rsid w:val="00373574"/>
    <w:rsid w:val="00373B9F"/>
    <w:rsid w:val="00374E4E"/>
    <w:rsid w:val="0037663C"/>
    <w:rsid w:val="00380411"/>
    <w:rsid w:val="00380CA3"/>
    <w:rsid w:val="00380D90"/>
    <w:rsid w:val="00381587"/>
    <w:rsid w:val="003818FB"/>
    <w:rsid w:val="00381C9C"/>
    <w:rsid w:val="00382216"/>
    <w:rsid w:val="0038237B"/>
    <w:rsid w:val="0038297C"/>
    <w:rsid w:val="003829E5"/>
    <w:rsid w:val="00383432"/>
    <w:rsid w:val="00383439"/>
    <w:rsid w:val="00383571"/>
    <w:rsid w:val="00383A05"/>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157"/>
    <w:rsid w:val="003A216A"/>
    <w:rsid w:val="003A249A"/>
    <w:rsid w:val="003A2F4C"/>
    <w:rsid w:val="003A3229"/>
    <w:rsid w:val="003A42C8"/>
    <w:rsid w:val="003A47FD"/>
    <w:rsid w:val="003A5107"/>
    <w:rsid w:val="003A55D6"/>
    <w:rsid w:val="003A5AA8"/>
    <w:rsid w:val="003A5C39"/>
    <w:rsid w:val="003A6236"/>
    <w:rsid w:val="003A6A23"/>
    <w:rsid w:val="003A73DF"/>
    <w:rsid w:val="003A79BE"/>
    <w:rsid w:val="003A7B83"/>
    <w:rsid w:val="003B0465"/>
    <w:rsid w:val="003B0495"/>
    <w:rsid w:val="003B0C9D"/>
    <w:rsid w:val="003B1819"/>
    <w:rsid w:val="003B1A92"/>
    <w:rsid w:val="003B2209"/>
    <w:rsid w:val="003B273C"/>
    <w:rsid w:val="003B2E4B"/>
    <w:rsid w:val="003B35DA"/>
    <w:rsid w:val="003B3BF9"/>
    <w:rsid w:val="003B429C"/>
    <w:rsid w:val="003B45AA"/>
    <w:rsid w:val="003B53D8"/>
    <w:rsid w:val="003B5F4D"/>
    <w:rsid w:val="003B71B0"/>
    <w:rsid w:val="003B7EB7"/>
    <w:rsid w:val="003C0336"/>
    <w:rsid w:val="003C03E0"/>
    <w:rsid w:val="003C06DA"/>
    <w:rsid w:val="003C0F5B"/>
    <w:rsid w:val="003C1867"/>
    <w:rsid w:val="003C1B78"/>
    <w:rsid w:val="003C2394"/>
    <w:rsid w:val="003C2936"/>
    <w:rsid w:val="003C29E1"/>
    <w:rsid w:val="003C2F7F"/>
    <w:rsid w:val="003C326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2A18"/>
    <w:rsid w:val="003D337D"/>
    <w:rsid w:val="003D3513"/>
    <w:rsid w:val="003D3F68"/>
    <w:rsid w:val="003D48F9"/>
    <w:rsid w:val="003D57F4"/>
    <w:rsid w:val="003D58CE"/>
    <w:rsid w:val="003D5B7D"/>
    <w:rsid w:val="003D6C47"/>
    <w:rsid w:val="003D6F0B"/>
    <w:rsid w:val="003D75EC"/>
    <w:rsid w:val="003D7986"/>
    <w:rsid w:val="003E004C"/>
    <w:rsid w:val="003E0692"/>
    <w:rsid w:val="003E0888"/>
    <w:rsid w:val="003E0B2D"/>
    <w:rsid w:val="003E0C07"/>
    <w:rsid w:val="003E0DEA"/>
    <w:rsid w:val="003E11F8"/>
    <w:rsid w:val="003E1B49"/>
    <w:rsid w:val="003E1D65"/>
    <w:rsid w:val="003E281F"/>
    <w:rsid w:val="003E3A86"/>
    <w:rsid w:val="003E4146"/>
    <w:rsid w:val="003E4CF2"/>
    <w:rsid w:val="003E5136"/>
    <w:rsid w:val="003E5BF3"/>
    <w:rsid w:val="003E5E33"/>
    <w:rsid w:val="003E658E"/>
    <w:rsid w:val="003E65BD"/>
    <w:rsid w:val="003E69B9"/>
    <w:rsid w:val="003E7070"/>
    <w:rsid w:val="003E7361"/>
    <w:rsid w:val="003E75CF"/>
    <w:rsid w:val="003F0084"/>
    <w:rsid w:val="003F072F"/>
    <w:rsid w:val="003F0F4F"/>
    <w:rsid w:val="003F1282"/>
    <w:rsid w:val="003F1679"/>
    <w:rsid w:val="003F1985"/>
    <w:rsid w:val="003F1A0E"/>
    <w:rsid w:val="003F1E38"/>
    <w:rsid w:val="003F1FD8"/>
    <w:rsid w:val="003F240B"/>
    <w:rsid w:val="003F282B"/>
    <w:rsid w:val="003F28F9"/>
    <w:rsid w:val="003F2DA5"/>
    <w:rsid w:val="003F2E56"/>
    <w:rsid w:val="003F3C05"/>
    <w:rsid w:val="003F491F"/>
    <w:rsid w:val="003F4ED6"/>
    <w:rsid w:val="003F5079"/>
    <w:rsid w:val="003F5320"/>
    <w:rsid w:val="003F54D2"/>
    <w:rsid w:val="003F5590"/>
    <w:rsid w:val="003F5ADC"/>
    <w:rsid w:val="003F61CE"/>
    <w:rsid w:val="003F68FD"/>
    <w:rsid w:val="003F6FBE"/>
    <w:rsid w:val="003F7161"/>
    <w:rsid w:val="003F77F3"/>
    <w:rsid w:val="00400A7A"/>
    <w:rsid w:val="00401973"/>
    <w:rsid w:val="00402A31"/>
    <w:rsid w:val="00402E5D"/>
    <w:rsid w:val="004030D9"/>
    <w:rsid w:val="00403F04"/>
    <w:rsid w:val="004045B3"/>
    <w:rsid w:val="00404CAD"/>
    <w:rsid w:val="00405F8D"/>
    <w:rsid w:val="004072D2"/>
    <w:rsid w:val="0040764F"/>
    <w:rsid w:val="004079A4"/>
    <w:rsid w:val="00407A40"/>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0904"/>
    <w:rsid w:val="0042110B"/>
    <w:rsid w:val="00421DBA"/>
    <w:rsid w:val="00422361"/>
    <w:rsid w:val="00422E0A"/>
    <w:rsid w:val="0042335E"/>
    <w:rsid w:val="00423FE3"/>
    <w:rsid w:val="00425845"/>
    <w:rsid w:val="004265F6"/>
    <w:rsid w:val="00426806"/>
    <w:rsid w:val="00427541"/>
    <w:rsid w:val="00427D97"/>
    <w:rsid w:val="00427E29"/>
    <w:rsid w:val="00427FFA"/>
    <w:rsid w:val="00431929"/>
    <w:rsid w:val="00431DD6"/>
    <w:rsid w:val="0043285A"/>
    <w:rsid w:val="00432BBF"/>
    <w:rsid w:val="00432C62"/>
    <w:rsid w:val="00432CC3"/>
    <w:rsid w:val="00433B2D"/>
    <w:rsid w:val="00433DAF"/>
    <w:rsid w:val="00433E77"/>
    <w:rsid w:val="00433E85"/>
    <w:rsid w:val="004342A0"/>
    <w:rsid w:val="004344AB"/>
    <w:rsid w:val="00434751"/>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30F"/>
    <w:rsid w:val="004445A4"/>
    <w:rsid w:val="00444D86"/>
    <w:rsid w:val="00445605"/>
    <w:rsid w:val="00445800"/>
    <w:rsid w:val="00445B82"/>
    <w:rsid w:val="00445FDF"/>
    <w:rsid w:val="0044602B"/>
    <w:rsid w:val="0044606C"/>
    <w:rsid w:val="00446644"/>
    <w:rsid w:val="004471DC"/>
    <w:rsid w:val="004472E9"/>
    <w:rsid w:val="004476A3"/>
    <w:rsid w:val="00447EF4"/>
    <w:rsid w:val="00450852"/>
    <w:rsid w:val="0045152B"/>
    <w:rsid w:val="00452716"/>
    <w:rsid w:val="00454237"/>
    <w:rsid w:val="00454D19"/>
    <w:rsid w:val="00454D7C"/>
    <w:rsid w:val="00454DF4"/>
    <w:rsid w:val="00454FAD"/>
    <w:rsid w:val="0045535F"/>
    <w:rsid w:val="00455884"/>
    <w:rsid w:val="00455D0D"/>
    <w:rsid w:val="00456226"/>
    <w:rsid w:val="0045790A"/>
    <w:rsid w:val="00457EE2"/>
    <w:rsid w:val="00460472"/>
    <w:rsid w:val="004612FD"/>
    <w:rsid w:val="00461BEC"/>
    <w:rsid w:val="004622FE"/>
    <w:rsid w:val="00462F48"/>
    <w:rsid w:val="00463644"/>
    <w:rsid w:val="0046364C"/>
    <w:rsid w:val="004639EC"/>
    <w:rsid w:val="00463B2B"/>
    <w:rsid w:val="00463F33"/>
    <w:rsid w:val="00464A7D"/>
    <w:rsid w:val="00465074"/>
    <w:rsid w:val="00465BF2"/>
    <w:rsid w:val="00465E11"/>
    <w:rsid w:val="00465F0B"/>
    <w:rsid w:val="0046654D"/>
    <w:rsid w:val="00466DA4"/>
    <w:rsid w:val="004672D9"/>
    <w:rsid w:val="00467D67"/>
    <w:rsid w:val="00470D35"/>
    <w:rsid w:val="00471B2D"/>
    <w:rsid w:val="00471C02"/>
    <w:rsid w:val="00472250"/>
    <w:rsid w:val="004722D2"/>
    <w:rsid w:val="004729B1"/>
    <w:rsid w:val="00474729"/>
    <w:rsid w:val="00474CEA"/>
    <w:rsid w:val="00474FDB"/>
    <w:rsid w:val="0047586F"/>
    <w:rsid w:val="00475ACA"/>
    <w:rsid w:val="0047627A"/>
    <w:rsid w:val="004764CF"/>
    <w:rsid w:val="00476CD7"/>
    <w:rsid w:val="00476ED8"/>
    <w:rsid w:val="00477349"/>
    <w:rsid w:val="00477AFF"/>
    <w:rsid w:val="004805C1"/>
    <w:rsid w:val="004817A9"/>
    <w:rsid w:val="00481A23"/>
    <w:rsid w:val="00482B06"/>
    <w:rsid w:val="00482D8B"/>
    <w:rsid w:val="0048317F"/>
    <w:rsid w:val="004836D9"/>
    <w:rsid w:val="0048385F"/>
    <w:rsid w:val="004838BA"/>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29F"/>
    <w:rsid w:val="004904AE"/>
    <w:rsid w:val="00490516"/>
    <w:rsid w:val="004907E1"/>
    <w:rsid w:val="00490AC6"/>
    <w:rsid w:val="00490EE1"/>
    <w:rsid w:val="0049139C"/>
    <w:rsid w:val="00491574"/>
    <w:rsid w:val="0049197A"/>
    <w:rsid w:val="00491A6E"/>
    <w:rsid w:val="004928E2"/>
    <w:rsid w:val="00492996"/>
    <w:rsid w:val="00492DF2"/>
    <w:rsid w:val="0049304F"/>
    <w:rsid w:val="00494030"/>
    <w:rsid w:val="004943A5"/>
    <w:rsid w:val="00495637"/>
    <w:rsid w:val="0049580B"/>
    <w:rsid w:val="00495E5F"/>
    <w:rsid w:val="00495E6C"/>
    <w:rsid w:val="00496D08"/>
    <w:rsid w:val="00496D59"/>
    <w:rsid w:val="004976A7"/>
    <w:rsid w:val="00497C35"/>
    <w:rsid w:val="00497DF8"/>
    <w:rsid w:val="004A038E"/>
    <w:rsid w:val="004A04FB"/>
    <w:rsid w:val="004A0745"/>
    <w:rsid w:val="004A187C"/>
    <w:rsid w:val="004A1D8D"/>
    <w:rsid w:val="004A1DFE"/>
    <w:rsid w:val="004A204A"/>
    <w:rsid w:val="004A29CA"/>
    <w:rsid w:val="004A3118"/>
    <w:rsid w:val="004A39B8"/>
    <w:rsid w:val="004A454B"/>
    <w:rsid w:val="004A4BB2"/>
    <w:rsid w:val="004A5518"/>
    <w:rsid w:val="004A5950"/>
    <w:rsid w:val="004A7B1E"/>
    <w:rsid w:val="004A7F10"/>
    <w:rsid w:val="004B09BD"/>
    <w:rsid w:val="004B19BF"/>
    <w:rsid w:val="004B1F23"/>
    <w:rsid w:val="004B21FD"/>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7689"/>
    <w:rsid w:val="004B7E17"/>
    <w:rsid w:val="004C01F2"/>
    <w:rsid w:val="004C0D02"/>
    <w:rsid w:val="004C149D"/>
    <w:rsid w:val="004C1A8E"/>
    <w:rsid w:val="004C1C37"/>
    <w:rsid w:val="004C226E"/>
    <w:rsid w:val="004C321F"/>
    <w:rsid w:val="004C3996"/>
    <w:rsid w:val="004C3CB9"/>
    <w:rsid w:val="004C3FA8"/>
    <w:rsid w:val="004C45C5"/>
    <w:rsid w:val="004C466A"/>
    <w:rsid w:val="004C46C2"/>
    <w:rsid w:val="004C4909"/>
    <w:rsid w:val="004C4D1A"/>
    <w:rsid w:val="004C5A74"/>
    <w:rsid w:val="004C5AEC"/>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6865"/>
    <w:rsid w:val="004D71A9"/>
    <w:rsid w:val="004D7859"/>
    <w:rsid w:val="004D7917"/>
    <w:rsid w:val="004D7FA8"/>
    <w:rsid w:val="004E02AE"/>
    <w:rsid w:val="004E03FD"/>
    <w:rsid w:val="004E11EE"/>
    <w:rsid w:val="004E12B2"/>
    <w:rsid w:val="004E1D25"/>
    <w:rsid w:val="004E2515"/>
    <w:rsid w:val="004E2BE0"/>
    <w:rsid w:val="004E2C4B"/>
    <w:rsid w:val="004E2FA5"/>
    <w:rsid w:val="004E373A"/>
    <w:rsid w:val="004E49C5"/>
    <w:rsid w:val="004E4CC0"/>
    <w:rsid w:val="004E55E0"/>
    <w:rsid w:val="004E5732"/>
    <w:rsid w:val="004E5AFE"/>
    <w:rsid w:val="004E5B05"/>
    <w:rsid w:val="004E5CB3"/>
    <w:rsid w:val="004E5E00"/>
    <w:rsid w:val="004E7064"/>
    <w:rsid w:val="004E737A"/>
    <w:rsid w:val="004E78C8"/>
    <w:rsid w:val="004E7BF9"/>
    <w:rsid w:val="004F06FB"/>
    <w:rsid w:val="004F0963"/>
    <w:rsid w:val="004F2825"/>
    <w:rsid w:val="004F2CDD"/>
    <w:rsid w:val="004F30B4"/>
    <w:rsid w:val="004F37F0"/>
    <w:rsid w:val="004F3B01"/>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3EAD"/>
    <w:rsid w:val="00504167"/>
    <w:rsid w:val="00505386"/>
    <w:rsid w:val="005068E4"/>
    <w:rsid w:val="00506CAE"/>
    <w:rsid w:val="00507893"/>
    <w:rsid w:val="00507B00"/>
    <w:rsid w:val="00507B9C"/>
    <w:rsid w:val="00510751"/>
    <w:rsid w:val="00510E7A"/>
    <w:rsid w:val="00511476"/>
    <w:rsid w:val="005125BB"/>
    <w:rsid w:val="00512DE3"/>
    <w:rsid w:val="00512F21"/>
    <w:rsid w:val="005136CC"/>
    <w:rsid w:val="00513C7D"/>
    <w:rsid w:val="00515955"/>
    <w:rsid w:val="005167E8"/>
    <w:rsid w:val="00516ACC"/>
    <w:rsid w:val="00521EF7"/>
    <w:rsid w:val="0052307C"/>
    <w:rsid w:val="00523A33"/>
    <w:rsid w:val="00524265"/>
    <w:rsid w:val="00524D75"/>
    <w:rsid w:val="00524F0F"/>
    <w:rsid w:val="00525010"/>
    <w:rsid w:val="00525775"/>
    <w:rsid w:val="00525911"/>
    <w:rsid w:val="00525E31"/>
    <w:rsid w:val="00526D84"/>
    <w:rsid w:val="0052707B"/>
    <w:rsid w:val="005277B6"/>
    <w:rsid w:val="00527813"/>
    <w:rsid w:val="0052782A"/>
    <w:rsid w:val="005308FF"/>
    <w:rsid w:val="00530F4B"/>
    <w:rsid w:val="00531BD4"/>
    <w:rsid w:val="00531F08"/>
    <w:rsid w:val="005327B6"/>
    <w:rsid w:val="00532855"/>
    <w:rsid w:val="0053287C"/>
    <w:rsid w:val="005331CE"/>
    <w:rsid w:val="0053461F"/>
    <w:rsid w:val="00534C5F"/>
    <w:rsid w:val="0053509D"/>
    <w:rsid w:val="00535534"/>
    <w:rsid w:val="00535AC9"/>
    <w:rsid w:val="00535D52"/>
    <w:rsid w:val="00535E13"/>
    <w:rsid w:val="00536232"/>
    <w:rsid w:val="0053650A"/>
    <w:rsid w:val="00536833"/>
    <w:rsid w:val="005371F2"/>
    <w:rsid w:val="00537F2E"/>
    <w:rsid w:val="0054008E"/>
    <w:rsid w:val="0054037B"/>
    <w:rsid w:val="00540AD9"/>
    <w:rsid w:val="005417C6"/>
    <w:rsid w:val="00541AFD"/>
    <w:rsid w:val="00541C69"/>
    <w:rsid w:val="005423B4"/>
    <w:rsid w:val="00543144"/>
    <w:rsid w:val="00543333"/>
    <w:rsid w:val="00543E40"/>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76F7"/>
    <w:rsid w:val="00560492"/>
    <w:rsid w:val="005607A9"/>
    <w:rsid w:val="00561F4B"/>
    <w:rsid w:val="00562A27"/>
    <w:rsid w:val="00565866"/>
    <w:rsid w:val="005658A5"/>
    <w:rsid w:val="005676E4"/>
    <w:rsid w:val="00570586"/>
    <w:rsid w:val="00570B85"/>
    <w:rsid w:val="005719CC"/>
    <w:rsid w:val="00572669"/>
    <w:rsid w:val="0057316B"/>
    <w:rsid w:val="00575ED0"/>
    <w:rsid w:val="0058009B"/>
    <w:rsid w:val="0058025A"/>
    <w:rsid w:val="0058187B"/>
    <w:rsid w:val="005819DD"/>
    <w:rsid w:val="0058268D"/>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1F81"/>
    <w:rsid w:val="005928AB"/>
    <w:rsid w:val="0059391C"/>
    <w:rsid w:val="005941A5"/>
    <w:rsid w:val="005942D5"/>
    <w:rsid w:val="005943C4"/>
    <w:rsid w:val="0059466A"/>
    <w:rsid w:val="00594752"/>
    <w:rsid w:val="005962C8"/>
    <w:rsid w:val="00596924"/>
    <w:rsid w:val="00596B5B"/>
    <w:rsid w:val="00597E5D"/>
    <w:rsid w:val="005A01BD"/>
    <w:rsid w:val="005A085B"/>
    <w:rsid w:val="005A0D01"/>
    <w:rsid w:val="005A0F1C"/>
    <w:rsid w:val="005A1D95"/>
    <w:rsid w:val="005A2608"/>
    <w:rsid w:val="005A29EA"/>
    <w:rsid w:val="005A2E56"/>
    <w:rsid w:val="005A329D"/>
    <w:rsid w:val="005A4C72"/>
    <w:rsid w:val="005A5467"/>
    <w:rsid w:val="005A583A"/>
    <w:rsid w:val="005A5966"/>
    <w:rsid w:val="005A5CD5"/>
    <w:rsid w:val="005A67B8"/>
    <w:rsid w:val="005A72A7"/>
    <w:rsid w:val="005B0567"/>
    <w:rsid w:val="005B078E"/>
    <w:rsid w:val="005B1220"/>
    <w:rsid w:val="005B2022"/>
    <w:rsid w:val="005B3367"/>
    <w:rsid w:val="005B4429"/>
    <w:rsid w:val="005B448B"/>
    <w:rsid w:val="005B5668"/>
    <w:rsid w:val="005B5953"/>
    <w:rsid w:val="005B5CF5"/>
    <w:rsid w:val="005B5F79"/>
    <w:rsid w:val="005B6062"/>
    <w:rsid w:val="005B6D11"/>
    <w:rsid w:val="005B792A"/>
    <w:rsid w:val="005B7F68"/>
    <w:rsid w:val="005C00CC"/>
    <w:rsid w:val="005C0776"/>
    <w:rsid w:val="005C0803"/>
    <w:rsid w:val="005C09A9"/>
    <w:rsid w:val="005C0EAA"/>
    <w:rsid w:val="005C1017"/>
    <w:rsid w:val="005C11EF"/>
    <w:rsid w:val="005C1469"/>
    <w:rsid w:val="005C15B6"/>
    <w:rsid w:val="005C16EE"/>
    <w:rsid w:val="005C1723"/>
    <w:rsid w:val="005C191E"/>
    <w:rsid w:val="005C21B8"/>
    <w:rsid w:val="005C261A"/>
    <w:rsid w:val="005C26E6"/>
    <w:rsid w:val="005C2BB3"/>
    <w:rsid w:val="005C2EFE"/>
    <w:rsid w:val="005C30D3"/>
    <w:rsid w:val="005C3FD8"/>
    <w:rsid w:val="005C3FF1"/>
    <w:rsid w:val="005C404A"/>
    <w:rsid w:val="005C560A"/>
    <w:rsid w:val="005C5E39"/>
    <w:rsid w:val="005C5F4D"/>
    <w:rsid w:val="005C6357"/>
    <w:rsid w:val="005C67A2"/>
    <w:rsid w:val="005C68D3"/>
    <w:rsid w:val="005C6E87"/>
    <w:rsid w:val="005C6EA5"/>
    <w:rsid w:val="005C79EE"/>
    <w:rsid w:val="005D10EA"/>
    <w:rsid w:val="005D15AF"/>
    <w:rsid w:val="005D1853"/>
    <w:rsid w:val="005D1A0F"/>
    <w:rsid w:val="005D3511"/>
    <w:rsid w:val="005D3F7C"/>
    <w:rsid w:val="005D4ED6"/>
    <w:rsid w:val="005D717C"/>
    <w:rsid w:val="005D75B1"/>
    <w:rsid w:val="005D7632"/>
    <w:rsid w:val="005D7C23"/>
    <w:rsid w:val="005E05A6"/>
    <w:rsid w:val="005E19B4"/>
    <w:rsid w:val="005E1EE7"/>
    <w:rsid w:val="005E20DA"/>
    <w:rsid w:val="005E20F1"/>
    <w:rsid w:val="005E374B"/>
    <w:rsid w:val="005E3C68"/>
    <w:rsid w:val="005E475E"/>
    <w:rsid w:val="005E4FEF"/>
    <w:rsid w:val="005E534E"/>
    <w:rsid w:val="005E597B"/>
    <w:rsid w:val="005E5CBA"/>
    <w:rsid w:val="005E684F"/>
    <w:rsid w:val="005E6905"/>
    <w:rsid w:val="005E6BCB"/>
    <w:rsid w:val="005E7A84"/>
    <w:rsid w:val="005E7E5C"/>
    <w:rsid w:val="005F0059"/>
    <w:rsid w:val="005F03E6"/>
    <w:rsid w:val="005F07DD"/>
    <w:rsid w:val="005F15A5"/>
    <w:rsid w:val="005F2549"/>
    <w:rsid w:val="005F2818"/>
    <w:rsid w:val="005F2A90"/>
    <w:rsid w:val="005F30B5"/>
    <w:rsid w:val="005F3AB7"/>
    <w:rsid w:val="005F3CB3"/>
    <w:rsid w:val="005F4549"/>
    <w:rsid w:val="005F4FE7"/>
    <w:rsid w:val="005F5101"/>
    <w:rsid w:val="005F6572"/>
    <w:rsid w:val="005F76A4"/>
    <w:rsid w:val="005F7971"/>
    <w:rsid w:val="00600EAD"/>
    <w:rsid w:val="0060289C"/>
    <w:rsid w:val="006028C3"/>
    <w:rsid w:val="0060339D"/>
    <w:rsid w:val="00603617"/>
    <w:rsid w:val="006038D6"/>
    <w:rsid w:val="006044AC"/>
    <w:rsid w:val="006046B6"/>
    <w:rsid w:val="006059EE"/>
    <w:rsid w:val="0060617A"/>
    <w:rsid w:val="00606B8B"/>
    <w:rsid w:val="00606E30"/>
    <w:rsid w:val="00607638"/>
    <w:rsid w:val="0060764C"/>
    <w:rsid w:val="00607DB2"/>
    <w:rsid w:val="006102C5"/>
    <w:rsid w:val="006116F6"/>
    <w:rsid w:val="00611E72"/>
    <w:rsid w:val="006122AA"/>
    <w:rsid w:val="006123A2"/>
    <w:rsid w:val="0061264E"/>
    <w:rsid w:val="00613713"/>
    <w:rsid w:val="00614E2F"/>
    <w:rsid w:val="00615075"/>
    <w:rsid w:val="006173AF"/>
    <w:rsid w:val="006175CF"/>
    <w:rsid w:val="00617782"/>
    <w:rsid w:val="006178BC"/>
    <w:rsid w:val="006205C1"/>
    <w:rsid w:val="00620D81"/>
    <w:rsid w:val="006216B9"/>
    <w:rsid w:val="0062180E"/>
    <w:rsid w:val="00621C0F"/>
    <w:rsid w:val="006233B5"/>
    <w:rsid w:val="0062340D"/>
    <w:rsid w:val="00623FDF"/>
    <w:rsid w:val="0062416F"/>
    <w:rsid w:val="00624B5C"/>
    <w:rsid w:val="00624E83"/>
    <w:rsid w:val="006252F1"/>
    <w:rsid w:val="006258FC"/>
    <w:rsid w:val="00625FCB"/>
    <w:rsid w:val="0062606D"/>
    <w:rsid w:val="006261CB"/>
    <w:rsid w:val="0062624E"/>
    <w:rsid w:val="00626996"/>
    <w:rsid w:val="0063078B"/>
    <w:rsid w:val="0063085D"/>
    <w:rsid w:val="0063112E"/>
    <w:rsid w:val="006312FE"/>
    <w:rsid w:val="00631502"/>
    <w:rsid w:val="0063190E"/>
    <w:rsid w:val="006319DE"/>
    <w:rsid w:val="00632516"/>
    <w:rsid w:val="0063253F"/>
    <w:rsid w:val="00632624"/>
    <w:rsid w:val="006326A8"/>
    <w:rsid w:val="006328C1"/>
    <w:rsid w:val="00633CAB"/>
    <w:rsid w:val="006344A4"/>
    <w:rsid w:val="00635564"/>
    <w:rsid w:val="00635FF3"/>
    <w:rsid w:val="00636784"/>
    <w:rsid w:val="00636FE4"/>
    <w:rsid w:val="00637C32"/>
    <w:rsid w:val="00637D64"/>
    <w:rsid w:val="006404BF"/>
    <w:rsid w:val="006408EC"/>
    <w:rsid w:val="006410AC"/>
    <w:rsid w:val="006411FD"/>
    <w:rsid w:val="006415CF"/>
    <w:rsid w:val="006418F8"/>
    <w:rsid w:val="00642A59"/>
    <w:rsid w:val="00642AEB"/>
    <w:rsid w:val="00643CD3"/>
    <w:rsid w:val="00643D1C"/>
    <w:rsid w:val="00644C82"/>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812"/>
    <w:rsid w:val="0065711D"/>
    <w:rsid w:val="00657394"/>
    <w:rsid w:val="006606E2"/>
    <w:rsid w:val="006608E6"/>
    <w:rsid w:val="00660FC0"/>
    <w:rsid w:val="006627C9"/>
    <w:rsid w:val="00663677"/>
    <w:rsid w:val="006638B1"/>
    <w:rsid w:val="006640B1"/>
    <w:rsid w:val="00665680"/>
    <w:rsid w:val="00665702"/>
    <w:rsid w:val="00666631"/>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67B0"/>
    <w:rsid w:val="00676B07"/>
    <w:rsid w:val="006771D9"/>
    <w:rsid w:val="006775A8"/>
    <w:rsid w:val="00677985"/>
    <w:rsid w:val="006808DB"/>
    <w:rsid w:val="00681153"/>
    <w:rsid w:val="0068125C"/>
    <w:rsid w:val="0068132F"/>
    <w:rsid w:val="00681657"/>
    <w:rsid w:val="00682BBA"/>
    <w:rsid w:val="00683830"/>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2AEE"/>
    <w:rsid w:val="006937D5"/>
    <w:rsid w:val="0069399C"/>
    <w:rsid w:val="00693A7D"/>
    <w:rsid w:val="00693DA7"/>
    <w:rsid w:val="00693F73"/>
    <w:rsid w:val="006947F0"/>
    <w:rsid w:val="00694BAD"/>
    <w:rsid w:val="00695199"/>
    <w:rsid w:val="00695BF4"/>
    <w:rsid w:val="00695D19"/>
    <w:rsid w:val="00696D16"/>
    <w:rsid w:val="00696D35"/>
    <w:rsid w:val="00697217"/>
    <w:rsid w:val="0069757C"/>
    <w:rsid w:val="006A0036"/>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A6CAB"/>
    <w:rsid w:val="006B0041"/>
    <w:rsid w:val="006B03AA"/>
    <w:rsid w:val="006B083A"/>
    <w:rsid w:val="006B08DE"/>
    <w:rsid w:val="006B0935"/>
    <w:rsid w:val="006B0D6B"/>
    <w:rsid w:val="006B12EF"/>
    <w:rsid w:val="006B18FC"/>
    <w:rsid w:val="006B1C59"/>
    <w:rsid w:val="006B2650"/>
    <w:rsid w:val="006B3E16"/>
    <w:rsid w:val="006B4331"/>
    <w:rsid w:val="006B49F6"/>
    <w:rsid w:val="006B4A4C"/>
    <w:rsid w:val="006B5DD2"/>
    <w:rsid w:val="006B6138"/>
    <w:rsid w:val="006B6DAA"/>
    <w:rsid w:val="006B6E8C"/>
    <w:rsid w:val="006B7132"/>
    <w:rsid w:val="006B7D70"/>
    <w:rsid w:val="006C0A93"/>
    <w:rsid w:val="006C0B12"/>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C26"/>
    <w:rsid w:val="006C5940"/>
    <w:rsid w:val="006C5A1D"/>
    <w:rsid w:val="006C5A6E"/>
    <w:rsid w:val="006C6C6E"/>
    <w:rsid w:val="006C7168"/>
    <w:rsid w:val="006C757A"/>
    <w:rsid w:val="006C7C5A"/>
    <w:rsid w:val="006D05BA"/>
    <w:rsid w:val="006D0CAE"/>
    <w:rsid w:val="006D0CF1"/>
    <w:rsid w:val="006D0FC3"/>
    <w:rsid w:val="006D1C64"/>
    <w:rsid w:val="006D2020"/>
    <w:rsid w:val="006D2F8A"/>
    <w:rsid w:val="006D302A"/>
    <w:rsid w:val="006D3D0F"/>
    <w:rsid w:val="006D4241"/>
    <w:rsid w:val="006D46CB"/>
    <w:rsid w:val="006D4A70"/>
    <w:rsid w:val="006D5052"/>
    <w:rsid w:val="006D541C"/>
    <w:rsid w:val="006D565E"/>
    <w:rsid w:val="006D59DD"/>
    <w:rsid w:val="006D5CC7"/>
    <w:rsid w:val="006D6145"/>
    <w:rsid w:val="006D7134"/>
    <w:rsid w:val="006D7D34"/>
    <w:rsid w:val="006E0C56"/>
    <w:rsid w:val="006E1624"/>
    <w:rsid w:val="006E178F"/>
    <w:rsid w:val="006E1B28"/>
    <w:rsid w:val="006E1CAA"/>
    <w:rsid w:val="006E1D6C"/>
    <w:rsid w:val="006E249F"/>
    <w:rsid w:val="006E2577"/>
    <w:rsid w:val="006E3112"/>
    <w:rsid w:val="006E4356"/>
    <w:rsid w:val="006E4399"/>
    <w:rsid w:val="006E46D0"/>
    <w:rsid w:val="006E55B5"/>
    <w:rsid w:val="006E5FFB"/>
    <w:rsid w:val="006E6FE5"/>
    <w:rsid w:val="006E778F"/>
    <w:rsid w:val="006E7859"/>
    <w:rsid w:val="006E7A97"/>
    <w:rsid w:val="006F0ACE"/>
    <w:rsid w:val="006F0D06"/>
    <w:rsid w:val="006F0FAA"/>
    <w:rsid w:val="006F1573"/>
    <w:rsid w:val="006F2694"/>
    <w:rsid w:val="006F2A68"/>
    <w:rsid w:val="006F3228"/>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5B"/>
    <w:rsid w:val="007078E2"/>
    <w:rsid w:val="00707A97"/>
    <w:rsid w:val="00710005"/>
    <w:rsid w:val="007108D8"/>
    <w:rsid w:val="00710BB2"/>
    <w:rsid w:val="007113BE"/>
    <w:rsid w:val="0071157E"/>
    <w:rsid w:val="00711CF7"/>
    <w:rsid w:val="00711F11"/>
    <w:rsid w:val="00712B7E"/>
    <w:rsid w:val="00712CBA"/>
    <w:rsid w:val="00712F7E"/>
    <w:rsid w:val="007148D0"/>
    <w:rsid w:val="00714919"/>
    <w:rsid w:val="00714D88"/>
    <w:rsid w:val="00716001"/>
    <w:rsid w:val="00717AFC"/>
    <w:rsid w:val="00720CE6"/>
    <w:rsid w:val="0072166E"/>
    <w:rsid w:val="00721679"/>
    <w:rsid w:val="00721D85"/>
    <w:rsid w:val="007225D7"/>
    <w:rsid w:val="007232BF"/>
    <w:rsid w:val="00723562"/>
    <w:rsid w:val="007236F8"/>
    <w:rsid w:val="0072477F"/>
    <w:rsid w:val="00724C49"/>
    <w:rsid w:val="0072546D"/>
    <w:rsid w:val="007255B7"/>
    <w:rsid w:val="00725DE7"/>
    <w:rsid w:val="007263A9"/>
    <w:rsid w:val="0072664F"/>
    <w:rsid w:val="00726A85"/>
    <w:rsid w:val="00726B53"/>
    <w:rsid w:val="00727071"/>
    <w:rsid w:val="0072722A"/>
    <w:rsid w:val="00727242"/>
    <w:rsid w:val="00731097"/>
    <w:rsid w:val="00731359"/>
    <w:rsid w:val="007313B7"/>
    <w:rsid w:val="00731E1D"/>
    <w:rsid w:val="007328D6"/>
    <w:rsid w:val="00732EE8"/>
    <w:rsid w:val="0073334B"/>
    <w:rsid w:val="0073413D"/>
    <w:rsid w:val="0073419D"/>
    <w:rsid w:val="00734EB7"/>
    <w:rsid w:val="00735DFF"/>
    <w:rsid w:val="00736538"/>
    <w:rsid w:val="00737096"/>
    <w:rsid w:val="00737EE2"/>
    <w:rsid w:val="00741066"/>
    <w:rsid w:val="0074158F"/>
    <w:rsid w:val="00741B7D"/>
    <w:rsid w:val="0074249E"/>
    <w:rsid w:val="0074274E"/>
    <w:rsid w:val="00742990"/>
    <w:rsid w:val="00744B8C"/>
    <w:rsid w:val="00745152"/>
    <w:rsid w:val="007452CF"/>
    <w:rsid w:val="00746432"/>
    <w:rsid w:val="0074697D"/>
    <w:rsid w:val="00746F72"/>
    <w:rsid w:val="00747AEC"/>
    <w:rsid w:val="0075051D"/>
    <w:rsid w:val="0075162C"/>
    <w:rsid w:val="00751CF0"/>
    <w:rsid w:val="0075227C"/>
    <w:rsid w:val="00752632"/>
    <w:rsid w:val="00752812"/>
    <w:rsid w:val="00752A46"/>
    <w:rsid w:val="00753033"/>
    <w:rsid w:val="00753A6B"/>
    <w:rsid w:val="00753E15"/>
    <w:rsid w:val="007550B4"/>
    <w:rsid w:val="007554AD"/>
    <w:rsid w:val="007569A7"/>
    <w:rsid w:val="00756BE8"/>
    <w:rsid w:val="00757096"/>
    <w:rsid w:val="0075737E"/>
    <w:rsid w:val="00757578"/>
    <w:rsid w:val="00757B66"/>
    <w:rsid w:val="00757CD6"/>
    <w:rsid w:val="00757F25"/>
    <w:rsid w:val="007601B6"/>
    <w:rsid w:val="007611CE"/>
    <w:rsid w:val="00761E44"/>
    <w:rsid w:val="007620EB"/>
    <w:rsid w:val="0076227C"/>
    <w:rsid w:val="00762588"/>
    <w:rsid w:val="00763170"/>
    <w:rsid w:val="007633EC"/>
    <w:rsid w:val="007634CB"/>
    <w:rsid w:val="007638BE"/>
    <w:rsid w:val="0076433C"/>
    <w:rsid w:val="0076471F"/>
    <w:rsid w:val="007656A6"/>
    <w:rsid w:val="007663F2"/>
    <w:rsid w:val="00766C7E"/>
    <w:rsid w:val="0076716E"/>
    <w:rsid w:val="007673E3"/>
    <w:rsid w:val="007677DE"/>
    <w:rsid w:val="00770C66"/>
    <w:rsid w:val="00770EA8"/>
    <w:rsid w:val="00770EF3"/>
    <w:rsid w:val="00771752"/>
    <w:rsid w:val="0077210F"/>
    <w:rsid w:val="00772F91"/>
    <w:rsid w:val="0077333A"/>
    <w:rsid w:val="00773598"/>
    <w:rsid w:val="0077365E"/>
    <w:rsid w:val="00773968"/>
    <w:rsid w:val="007739A8"/>
    <w:rsid w:val="00773AFC"/>
    <w:rsid w:val="00773F65"/>
    <w:rsid w:val="00773F82"/>
    <w:rsid w:val="0077434B"/>
    <w:rsid w:val="007754EA"/>
    <w:rsid w:val="00776637"/>
    <w:rsid w:val="00776C1B"/>
    <w:rsid w:val="00776F38"/>
    <w:rsid w:val="007771C3"/>
    <w:rsid w:val="00777E61"/>
    <w:rsid w:val="0078307E"/>
    <w:rsid w:val="007832EC"/>
    <w:rsid w:val="007834C0"/>
    <w:rsid w:val="00784107"/>
    <w:rsid w:val="007846F4"/>
    <w:rsid w:val="007864B9"/>
    <w:rsid w:val="007867BB"/>
    <w:rsid w:val="00786E86"/>
    <w:rsid w:val="00787FC2"/>
    <w:rsid w:val="00790FEC"/>
    <w:rsid w:val="0079187E"/>
    <w:rsid w:val="00791CC0"/>
    <w:rsid w:val="00791D15"/>
    <w:rsid w:val="00792559"/>
    <w:rsid w:val="007927C7"/>
    <w:rsid w:val="007929B7"/>
    <w:rsid w:val="00793B4C"/>
    <w:rsid w:val="007942B9"/>
    <w:rsid w:val="0079485D"/>
    <w:rsid w:val="00794A64"/>
    <w:rsid w:val="007951C7"/>
    <w:rsid w:val="007957F6"/>
    <w:rsid w:val="00795C21"/>
    <w:rsid w:val="0079695A"/>
    <w:rsid w:val="00796CD6"/>
    <w:rsid w:val="00796FBD"/>
    <w:rsid w:val="00797092"/>
    <w:rsid w:val="0079758B"/>
    <w:rsid w:val="007975C5"/>
    <w:rsid w:val="00797A62"/>
    <w:rsid w:val="00797D4D"/>
    <w:rsid w:val="007A065B"/>
    <w:rsid w:val="007A0BD1"/>
    <w:rsid w:val="007A1CE4"/>
    <w:rsid w:val="007A2462"/>
    <w:rsid w:val="007A2722"/>
    <w:rsid w:val="007A29A7"/>
    <w:rsid w:val="007A323B"/>
    <w:rsid w:val="007A38AC"/>
    <w:rsid w:val="007A393B"/>
    <w:rsid w:val="007A419D"/>
    <w:rsid w:val="007A5275"/>
    <w:rsid w:val="007A5B0B"/>
    <w:rsid w:val="007A5C04"/>
    <w:rsid w:val="007A6809"/>
    <w:rsid w:val="007A72FB"/>
    <w:rsid w:val="007A7992"/>
    <w:rsid w:val="007A7E69"/>
    <w:rsid w:val="007B08CA"/>
    <w:rsid w:val="007B0C6C"/>
    <w:rsid w:val="007B0D5D"/>
    <w:rsid w:val="007B0DE3"/>
    <w:rsid w:val="007B2675"/>
    <w:rsid w:val="007B27D2"/>
    <w:rsid w:val="007B2EAC"/>
    <w:rsid w:val="007B44DD"/>
    <w:rsid w:val="007B46DD"/>
    <w:rsid w:val="007B4EF8"/>
    <w:rsid w:val="007B5195"/>
    <w:rsid w:val="007B58FA"/>
    <w:rsid w:val="007B5904"/>
    <w:rsid w:val="007B7182"/>
    <w:rsid w:val="007C0574"/>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5A7E"/>
    <w:rsid w:val="007C6870"/>
    <w:rsid w:val="007C6B6F"/>
    <w:rsid w:val="007C72A8"/>
    <w:rsid w:val="007D05FD"/>
    <w:rsid w:val="007D1167"/>
    <w:rsid w:val="007D1BA4"/>
    <w:rsid w:val="007D2289"/>
    <w:rsid w:val="007D2823"/>
    <w:rsid w:val="007D2899"/>
    <w:rsid w:val="007D382B"/>
    <w:rsid w:val="007D3ACC"/>
    <w:rsid w:val="007D47CD"/>
    <w:rsid w:val="007D5A97"/>
    <w:rsid w:val="007D6CE6"/>
    <w:rsid w:val="007D7A27"/>
    <w:rsid w:val="007E0A2A"/>
    <w:rsid w:val="007E1275"/>
    <w:rsid w:val="007E1A22"/>
    <w:rsid w:val="007E1A6A"/>
    <w:rsid w:val="007E211F"/>
    <w:rsid w:val="007E2178"/>
    <w:rsid w:val="007E32D9"/>
    <w:rsid w:val="007E3359"/>
    <w:rsid w:val="007E438E"/>
    <w:rsid w:val="007E44BB"/>
    <w:rsid w:val="007E57E8"/>
    <w:rsid w:val="007E5B8D"/>
    <w:rsid w:val="007E5EB2"/>
    <w:rsid w:val="007E7388"/>
    <w:rsid w:val="007E74E4"/>
    <w:rsid w:val="007E7886"/>
    <w:rsid w:val="007E7CBD"/>
    <w:rsid w:val="007F0125"/>
    <w:rsid w:val="007F0B26"/>
    <w:rsid w:val="007F1496"/>
    <w:rsid w:val="007F2D66"/>
    <w:rsid w:val="007F2DE0"/>
    <w:rsid w:val="007F3F2A"/>
    <w:rsid w:val="007F45BA"/>
    <w:rsid w:val="007F4D6A"/>
    <w:rsid w:val="007F50F7"/>
    <w:rsid w:val="007F51CC"/>
    <w:rsid w:val="007F5BE1"/>
    <w:rsid w:val="007F5F94"/>
    <w:rsid w:val="007F72A0"/>
    <w:rsid w:val="007F7987"/>
    <w:rsid w:val="007F7FA9"/>
    <w:rsid w:val="008000EE"/>
    <w:rsid w:val="00800113"/>
    <w:rsid w:val="00800130"/>
    <w:rsid w:val="008017C0"/>
    <w:rsid w:val="00801901"/>
    <w:rsid w:val="00801D20"/>
    <w:rsid w:val="008027A2"/>
    <w:rsid w:val="00802DF8"/>
    <w:rsid w:val="00803BB2"/>
    <w:rsid w:val="00804227"/>
    <w:rsid w:val="0080533F"/>
    <w:rsid w:val="008064FA"/>
    <w:rsid w:val="00806522"/>
    <w:rsid w:val="00806CBB"/>
    <w:rsid w:val="00806D18"/>
    <w:rsid w:val="008070E2"/>
    <w:rsid w:val="00807123"/>
    <w:rsid w:val="0080737A"/>
    <w:rsid w:val="008077EA"/>
    <w:rsid w:val="00807B11"/>
    <w:rsid w:val="00807B5C"/>
    <w:rsid w:val="00810344"/>
    <w:rsid w:val="008125C7"/>
    <w:rsid w:val="00813F05"/>
    <w:rsid w:val="008144EA"/>
    <w:rsid w:val="00814CBC"/>
    <w:rsid w:val="008152C9"/>
    <w:rsid w:val="00815410"/>
    <w:rsid w:val="00815824"/>
    <w:rsid w:val="00815D9B"/>
    <w:rsid w:val="00815F92"/>
    <w:rsid w:val="008167D2"/>
    <w:rsid w:val="008167F9"/>
    <w:rsid w:val="008169E8"/>
    <w:rsid w:val="00816A0D"/>
    <w:rsid w:val="00816A67"/>
    <w:rsid w:val="00817528"/>
    <w:rsid w:val="008209B8"/>
    <w:rsid w:val="00821285"/>
    <w:rsid w:val="00821B3A"/>
    <w:rsid w:val="0082276A"/>
    <w:rsid w:val="008228C6"/>
    <w:rsid w:val="00822C1A"/>
    <w:rsid w:val="008233DC"/>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BF1"/>
    <w:rsid w:val="00834D86"/>
    <w:rsid w:val="00834F66"/>
    <w:rsid w:val="00835F21"/>
    <w:rsid w:val="00835FD5"/>
    <w:rsid w:val="00836C03"/>
    <w:rsid w:val="00837AA5"/>
    <w:rsid w:val="0084009E"/>
    <w:rsid w:val="00840142"/>
    <w:rsid w:val="0084078A"/>
    <w:rsid w:val="008409E8"/>
    <w:rsid w:val="00841439"/>
    <w:rsid w:val="00841619"/>
    <w:rsid w:val="00842010"/>
    <w:rsid w:val="0084303C"/>
    <w:rsid w:val="0084341D"/>
    <w:rsid w:val="00843512"/>
    <w:rsid w:val="008436A4"/>
    <w:rsid w:val="0084379E"/>
    <w:rsid w:val="00844161"/>
    <w:rsid w:val="0084423C"/>
    <w:rsid w:val="008444D3"/>
    <w:rsid w:val="008448A4"/>
    <w:rsid w:val="00844A4B"/>
    <w:rsid w:val="00846038"/>
    <w:rsid w:val="008460F2"/>
    <w:rsid w:val="00846244"/>
    <w:rsid w:val="0084627F"/>
    <w:rsid w:val="00846A26"/>
    <w:rsid w:val="00847AD4"/>
    <w:rsid w:val="00847BB0"/>
    <w:rsid w:val="00847C85"/>
    <w:rsid w:val="00847D73"/>
    <w:rsid w:val="008505D7"/>
    <w:rsid w:val="0085064A"/>
    <w:rsid w:val="00850756"/>
    <w:rsid w:val="008510A6"/>
    <w:rsid w:val="00851B52"/>
    <w:rsid w:val="00852B05"/>
    <w:rsid w:val="00853B27"/>
    <w:rsid w:val="008540F6"/>
    <w:rsid w:val="008562A0"/>
    <w:rsid w:val="0085660A"/>
    <w:rsid w:val="00856FF7"/>
    <w:rsid w:val="0085775F"/>
    <w:rsid w:val="00857778"/>
    <w:rsid w:val="00857AA3"/>
    <w:rsid w:val="00857D43"/>
    <w:rsid w:val="00857E78"/>
    <w:rsid w:val="00860269"/>
    <w:rsid w:val="00861728"/>
    <w:rsid w:val="008622A1"/>
    <w:rsid w:val="008632C0"/>
    <w:rsid w:val="008642B0"/>
    <w:rsid w:val="00864879"/>
    <w:rsid w:val="0086571F"/>
    <w:rsid w:val="00865B22"/>
    <w:rsid w:val="00866189"/>
    <w:rsid w:val="0086746B"/>
    <w:rsid w:val="0086772C"/>
    <w:rsid w:val="00867D3B"/>
    <w:rsid w:val="0087159E"/>
    <w:rsid w:val="00871CE9"/>
    <w:rsid w:val="008722D8"/>
    <w:rsid w:val="00872994"/>
    <w:rsid w:val="00873FC6"/>
    <w:rsid w:val="00874493"/>
    <w:rsid w:val="00874537"/>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87"/>
    <w:rsid w:val="008863FC"/>
    <w:rsid w:val="00886554"/>
    <w:rsid w:val="00886758"/>
    <w:rsid w:val="00886A76"/>
    <w:rsid w:val="00887156"/>
    <w:rsid w:val="0088723B"/>
    <w:rsid w:val="0088737D"/>
    <w:rsid w:val="008875A4"/>
    <w:rsid w:val="00887984"/>
    <w:rsid w:val="00887AA1"/>
    <w:rsid w:val="00887BB1"/>
    <w:rsid w:val="00887E9B"/>
    <w:rsid w:val="00890B40"/>
    <w:rsid w:val="00890CBF"/>
    <w:rsid w:val="00891702"/>
    <w:rsid w:val="00891718"/>
    <w:rsid w:val="00891E17"/>
    <w:rsid w:val="00892B87"/>
    <w:rsid w:val="00892DDB"/>
    <w:rsid w:val="008930BE"/>
    <w:rsid w:val="008931D2"/>
    <w:rsid w:val="0089367F"/>
    <w:rsid w:val="0089466D"/>
    <w:rsid w:val="008951A8"/>
    <w:rsid w:val="008968D7"/>
    <w:rsid w:val="00896960"/>
    <w:rsid w:val="00896B49"/>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40C"/>
    <w:rsid w:val="008B08A2"/>
    <w:rsid w:val="008B0F95"/>
    <w:rsid w:val="008B13DF"/>
    <w:rsid w:val="008B1C49"/>
    <w:rsid w:val="008B1ED0"/>
    <w:rsid w:val="008B354E"/>
    <w:rsid w:val="008B356B"/>
    <w:rsid w:val="008B39E6"/>
    <w:rsid w:val="008B4E9B"/>
    <w:rsid w:val="008B52B5"/>
    <w:rsid w:val="008B5A34"/>
    <w:rsid w:val="008B62B4"/>
    <w:rsid w:val="008B64A6"/>
    <w:rsid w:val="008B68F0"/>
    <w:rsid w:val="008B6932"/>
    <w:rsid w:val="008B6940"/>
    <w:rsid w:val="008B77F7"/>
    <w:rsid w:val="008B7B1D"/>
    <w:rsid w:val="008C01D9"/>
    <w:rsid w:val="008C0215"/>
    <w:rsid w:val="008C10DA"/>
    <w:rsid w:val="008C15DD"/>
    <w:rsid w:val="008C23A2"/>
    <w:rsid w:val="008C2477"/>
    <w:rsid w:val="008C3023"/>
    <w:rsid w:val="008C4D16"/>
    <w:rsid w:val="008C5908"/>
    <w:rsid w:val="008C5C97"/>
    <w:rsid w:val="008C60E5"/>
    <w:rsid w:val="008C7629"/>
    <w:rsid w:val="008C7B44"/>
    <w:rsid w:val="008D05D9"/>
    <w:rsid w:val="008D0A01"/>
    <w:rsid w:val="008D0D35"/>
    <w:rsid w:val="008D0DFF"/>
    <w:rsid w:val="008D1964"/>
    <w:rsid w:val="008D1D6F"/>
    <w:rsid w:val="008D207A"/>
    <w:rsid w:val="008D23C6"/>
    <w:rsid w:val="008D2445"/>
    <w:rsid w:val="008D24AB"/>
    <w:rsid w:val="008D2874"/>
    <w:rsid w:val="008D31B4"/>
    <w:rsid w:val="008D3567"/>
    <w:rsid w:val="008D3952"/>
    <w:rsid w:val="008D3AAB"/>
    <w:rsid w:val="008D3F73"/>
    <w:rsid w:val="008D59F7"/>
    <w:rsid w:val="008D5A0A"/>
    <w:rsid w:val="008D5A2D"/>
    <w:rsid w:val="008D5C60"/>
    <w:rsid w:val="008D5D7D"/>
    <w:rsid w:val="008D7109"/>
    <w:rsid w:val="008D7742"/>
    <w:rsid w:val="008E0FA4"/>
    <w:rsid w:val="008E1130"/>
    <w:rsid w:val="008E2080"/>
    <w:rsid w:val="008E2C29"/>
    <w:rsid w:val="008E2F9D"/>
    <w:rsid w:val="008E3533"/>
    <w:rsid w:val="008E4604"/>
    <w:rsid w:val="008E4B36"/>
    <w:rsid w:val="008E4B5B"/>
    <w:rsid w:val="008E584F"/>
    <w:rsid w:val="008E7145"/>
    <w:rsid w:val="008E742E"/>
    <w:rsid w:val="008E7E24"/>
    <w:rsid w:val="008F009E"/>
    <w:rsid w:val="008F05D8"/>
    <w:rsid w:val="008F088C"/>
    <w:rsid w:val="008F1ACD"/>
    <w:rsid w:val="008F2311"/>
    <w:rsid w:val="008F2E34"/>
    <w:rsid w:val="008F2E41"/>
    <w:rsid w:val="008F33AA"/>
    <w:rsid w:val="008F38FD"/>
    <w:rsid w:val="008F39F2"/>
    <w:rsid w:val="008F455D"/>
    <w:rsid w:val="008F532F"/>
    <w:rsid w:val="008F5395"/>
    <w:rsid w:val="008F5666"/>
    <w:rsid w:val="008F5A5B"/>
    <w:rsid w:val="008F5D19"/>
    <w:rsid w:val="008F5EA6"/>
    <w:rsid w:val="008F6101"/>
    <w:rsid w:val="008F61F4"/>
    <w:rsid w:val="008F6206"/>
    <w:rsid w:val="008F63AD"/>
    <w:rsid w:val="008F6897"/>
    <w:rsid w:val="008F73D1"/>
    <w:rsid w:val="008F740C"/>
    <w:rsid w:val="009005EE"/>
    <w:rsid w:val="0090064F"/>
    <w:rsid w:val="00900663"/>
    <w:rsid w:val="00901A9C"/>
    <w:rsid w:val="00903D25"/>
    <w:rsid w:val="00903EC0"/>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9EC"/>
    <w:rsid w:val="00911F50"/>
    <w:rsid w:val="00912095"/>
    <w:rsid w:val="00912569"/>
    <w:rsid w:val="009129B3"/>
    <w:rsid w:val="009136DA"/>
    <w:rsid w:val="009136FC"/>
    <w:rsid w:val="00913FF8"/>
    <w:rsid w:val="0091417E"/>
    <w:rsid w:val="00914799"/>
    <w:rsid w:val="00914A3A"/>
    <w:rsid w:val="00914A96"/>
    <w:rsid w:val="009159CA"/>
    <w:rsid w:val="00916579"/>
    <w:rsid w:val="00917B84"/>
    <w:rsid w:val="00920205"/>
    <w:rsid w:val="00921949"/>
    <w:rsid w:val="00921DCD"/>
    <w:rsid w:val="009226DE"/>
    <w:rsid w:val="0092276F"/>
    <w:rsid w:val="00922BF6"/>
    <w:rsid w:val="00922DE5"/>
    <w:rsid w:val="00922FA1"/>
    <w:rsid w:val="00923C16"/>
    <w:rsid w:val="0092405A"/>
    <w:rsid w:val="00924B93"/>
    <w:rsid w:val="00925372"/>
    <w:rsid w:val="00925FBB"/>
    <w:rsid w:val="00926EC6"/>
    <w:rsid w:val="00930579"/>
    <w:rsid w:val="009306F3"/>
    <w:rsid w:val="009307BC"/>
    <w:rsid w:val="009309E2"/>
    <w:rsid w:val="00930B9D"/>
    <w:rsid w:val="00930BB1"/>
    <w:rsid w:val="009314C8"/>
    <w:rsid w:val="009317F5"/>
    <w:rsid w:val="0093196F"/>
    <w:rsid w:val="00931B79"/>
    <w:rsid w:val="009339EC"/>
    <w:rsid w:val="00933ACE"/>
    <w:rsid w:val="009340B4"/>
    <w:rsid w:val="00934696"/>
    <w:rsid w:val="009349A6"/>
    <w:rsid w:val="00935285"/>
    <w:rsid w:val="009355B9"/>
    <w:rsid w:val="00935C9F"/>
    <w:rsid w:val="00936A90"/>
    <w:rsid w:val="0093744D"/>
    <w:rsid w:val="0093763B"/>
    <w:rsid w:val="00940474"/>
    <w:rsid w:val="00940E8F"/>
    <w:rsid w:val="00941429"/>
    <w:rsid w:val="009416AD"/>
    <w:rsid w:val="009417D0"/>
    <w:rsid w:val="009426F4"/>
    <w:rsid w:val="009428CB"/>
    <w:rsid w:val="0094506E"/>
    <w:rsid w:val="009459C3"/>
    <w:rsid w:val="00945E54"/>
    <w:rsid w:val="00946D4A"/>
    <w:rsid w:val="009470D1"/>
    <w:rsid w:val="00947897"/>
    <w:rsid w:val="00947CE3"/>
    <w:rsid w:val="00950813"/>
    <w:rsid w:val="00950F8B"/>
    <w:rsid w:val="0095143F"/>
    <w:rsid w:val="009516EB"/>
    <w:rsid w:val="009526B2"/>
    <w:rsid w:val="009526C6"/>
    <w:rsid w:val="009536E5"/>
    <w:rsid w:val="0095381A"/>
    <w:rsid w:val="00953893"/>
    <w:rsid w:val="00953EA9"/>
    <w:rsid w:val="00954F65"/>
    <w:rsid w:val="0095630B"/>
    <w:rsid w:val="00956571"/>
    <w:rsid w:val="00956993"/>
    <w:rsid w:val="00956A61"/>
    <w:rsid w:val="00956B6A"/>
    <w:rsid w:val="00960BC2"/>
    <w:rsid w:val="00960C08"/>
    <w:rsid w:val="009614BD"/>
    <w:rsid w:val="00961F13"/>
    <w:rsid w:val="00961FE2"/>
    <w:rsid w:val="009634F5"/>
    <w:rsid w:val="0096390B"/>
    <w:rsid w:val="00964263"/>
    <w:rsid w:val="00964583"/>
    <w:rsid w:val="009657FE"/>
    <w:rsid w:val="00965DC9"/>
    <w:rsid w:val="009671DC"/>
    <w:rsid w:val="00970040"/>
    <w:rsid w:val="0097094F"/>
    <w:rsid w:val="00970B0E"/>
    <w:rsid w:val="00970BDC"/>
    <w:rsid w:val="00970CE1"/>
    <w:rsid w:val="00971980"/>
    <w:rsid w:val="00971DBA"/>
    <w:rsid w:val="00971DD6"/>
    <w:rsid w:val="00971F5E"/>
    <w:rsid w:val="009723B4"/>
    <w:rsid w:val="00973219"/>
    <w:rsid w:val="00974B5A"/>
    <w:rsid w:val="00975224"/>
    <w:rsid w:val="00975FB6"/>
    <w:rsid w:val="009769C3"/>
    <w:rsid w:val="00976A09"/>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03E5"/>
    <w:rsid w:val="009928FF"/>
    <w:rsid w:val="00992913"/>
    <w:rsid w:val="00992DD5"/>
    <w:rsid w:val="0099398C"/>
    <w:rsid w:val="00994005"/>
    <w:rsid w:val="00994B7A"/>
    <w:rsid w:val="0099519F"/>
    <w:rsid w:val="0099652B"/>
    <w:rsid w:val="009969EC"/>
    <w:rsid w:val="0099731F"/>
    <w:rsid w:val="00997748"/>
    <w:rsid w:val="009A0750"/>
    <w:rsid w:val="009A07AC"/>
    <w:rsid w:val="009A1DFC"/>
    <w:rsid w:val="009A20D2"/>
    <w:rsid w:val="009A3970"/>
    <w:rsid w:val="009A4651"/>
    <w:rsid w:val="009A490A"/>
    <w:rsid w:val="009A49A2"/>
    <w:rsid w:val="009A4D02"/>
    <w:rsid w:val="009A4E8E"/>
    <w:rsid w:val="009A5C89"/>
    <w:rsid w:val="009A6AB7"/>
    <w:rsid w:val="009A6CFD"/>
    <w:rsid w:val="009A7566"/>
    <w:rsid w:val="009A757E"/>
    <w:rsid w:val="009B0F23"/>
    <w:rsid w:val="009B17EC"/>
    <w:rsid w:val="009B1F09"/>
    <w:rsid w:val="009B2851"/>
    <w:rsid w:val="009B2DD8"/>
    <w:rsid w:val="009B3499"/>
    <w:rsid w:val="009B376F"/>
    <w:rsid w:val="009B3875"/>
    <w:rsid w:val="009B3989"/>
    <w:rsid w:val="009B3FAD"/>
    <w:rsid w:val="009B4C88"/>
    <w:rsid w:val="009B664A"/>
    <w:rsid w:val="009B7058"/>
    <w:rsid w:val="009B7262"/>
    <w:rsid w:val="009B73DC"/>
    <w:rsid w:val="009B7DAA"/>
    <w:rsid w:val="009C04FC"/>
    <w:rsid w:val="009C0C2C"/>
    <w:rsid w:val="009C148F"/>
    <w:rsid w:val="009C161E"/>
    <w:rsid w:val="009C2240"/>
    <w:rsid w:val="009C2D78"/>
    <w:rsid w:val="009C2DEE"/>
    <w:rsid w:val="009C2F1D"/>
    <w:rsid w:val="009C3935"/>
    <w:rsid w:val="009C4EB4"/>
    <w:rsid w:val="009C5603"/>
    <w:rsid w:val="009C5C71"/>
    <w:rsid w:val="009C5DCE"/>
    <w:rsid w:val="009C6069"/>
    <w:rsid w:val="009C67FD"/>
    <w:rsid w:val="009C75C0"/>
    <w:rsid w:val="009C760D"/>
    <w:rsid w:val="009C769F"/>
    <w:rsid w:val="009C7F7C"/>
    <w:rsid w:val="009D013B"/>
    <w:rsid w:val="009D09E5"/>
    <w:rsid w:val="009D12CA"/>
    <w:rsid w:val="009D27D6"/>
    <w:rsid w:val="009D2856"/>
    <w:rsid w:val="009D2D1C"/>
    <w:rsid w:val="009D2DE6"/>
    <w:rsid w:val="009D333F"/>
    <w:rsid w:val="009D3E19"/>
    <w:rsid w:val="009D4499"/>
    <w:rsid w:val="009D5551"/>
    <w:rsid w:val="009D5DA2"/>
    <w:rsid w:val="009D6406"/>
    <w:rsid w:val="009D7624"/>
    <w:rsid w:val="009D7F6A"/>
    <w:rsid w:val="009E031A"/>
    <w:rsid w:val="009E09BD"/>
    <w:rsid w:val="009E102F"/>
    <w:rsid w:val="009E2237"/>
    <w:rsid w:val="009E238B"/>
    <w:rsid w:val="009E23B3"/>
    <w:rsid w:val="009E27F4"/>
    <w:rsid w:val="009E28A6"/>
    <w:rsid w:val="009E35CF"/>
    <w:rsid w:val="009E429A"/>
    <w:rsid w:val="009E42CF"/>
    <w:rsid w:val="009E4437"/>
    <w:rsid w:val="009E5DAB"/>
    <w:rsid w:val="009E5FE9"/>
    <w:rsid w:val="009E6F04"/>
    <w:rsid w:val="009F08EF"/>
    <w:rsid w:val="009F16A6"/>
    <w:rsid w:val="009F18DE"/>
    <w:rsid w:val="009F1E72"/>
    <w:rsid w:val="009F230A"/>
    <w:rsid w:val="009F29FC"/>
    <w:rsid w:val="009F4335"/>
    <w:rsid w:val="009F5752"/>
    <w:rsid w:val="009F576B"/>
    <w:rsid w:val="009F5D7A"/>
    <w:rsid w:val="009F603A"/>
    <w:rsid w:val="009F6649"/>
    <w:rsid w:val="009F7216"/>
    <w:rsid w:val="009F740A"/>
    <w:rsid w:val="009F7497"/>
    <w:rsid w:val="00A0012F"/>
    <w:rsid w:val="00A00386"/>
    <w:rsid w:val="00A00DD6"/>
    <w:rsid w:val="00A00E73"/>
    <w:rsid w:val="00A01488"/>
    <w:rsid w:val="00A01EB3"/>
    <w:rsid w:val="00A027AF"/>
    <w:rsid w:val="00A02815"/>
    <w:rsid w:val="00A02E78"/>
    <w:rsid w:val="00A0365B"/>
    <w:rsid w:val="00A038E7"/>
    <w:rsid w:val="00A041BD"/>
    <w:rsid w:val="00A046DE"/>
    <w:rsid w:val="00A04747"/>
    <w:rsid w:val="00A04AB4"/>
    <w:rsid w:val="00A056CE"/>
    <w:rsid w:val="00A0685D"/>
    <w:rsid w:val="00A069E2"/>
    <w:rsid w:val="00A06B9E"/>
    <w:rsid w:val="00A0728D"/>
    <w:rsid w:val="00A07BB8"/>
    <w:rsid w:val="00A07D22"/>
    <w:rsid w:val="00A10D63"/>
    <w:rsid w:val="00A115E2"/>
    <w:rsid w:val="00A13114"/>
    <w:rsid w:val="00A138B5"/>
    <w:rsid w:val="00A14C88"/>
    <w:rsid w:val="00A14E3E"/>
    <w:rsid w:val="00A14E84"/>
    <w:rsid w:val="00A15A19"/>
    <w:rsid w:val="00A15BBD"/>
    <w:rsid w:val="00A15BD7"/>
    <w:rsid w:val="00A1630D"/>
    <w:rsid w:val="00A16647"/>
    <w:rsid w:val="00A1678C"/>
    <w:rsid w:val="00A16AE1"/>
    <w:rsid w:val="00A1732F"/>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E2C"/>
    <w:rsid w:val="00A27FB1"/>
    <w:rsid w:val="00A3037E"/>
    <w:rsid w:val="00A30E9A"/>
    <w:rsid w:val="00A30EC3"/>
    <w:rsid w:val="00A3102F"/>
    <w:rsid w:val="00A310A7"/>
    <w:rsid w:val="00A31110"/>
    <w:rsid w:val="00A321A2"/>
    <w:rsid w:val="00A32416"/>
    <w:rsid w:val="00A32478"/>
    <w:rsid w:val="00A324C8"/>
    <w:rsid w:val="00A32504"/>
    <w:rsid w:val="00A342B0"/>
    <w:rsid w:val="00A35069"/>
    <w:rsid w:val="00A3532D"/>
    <w:rsid w:val="00A364F4"/>
    <w:rsid w:val="00A36FC4"/>
    <w:rsid w:val="00A40A9B"/>
    <w:rsid w:val="00A40F53"/>
    <w:rsid w:val="00A40FEB"/>
    <w:rsid w:val="00A4162D"/>
    <w:rsid w:val="00A4291F"/>
    <w:rsid w:val="00A429AA"/>
    <w:rsid w:val="00A43127"/>
    <w:rsid w:val="00A431F8"/>
    <w:rsid w:val="00A43200"/>
    <w:rsid w:val="00A45551"/>
    <w:rsid w:val="00A45996"/>
    <w:rsid w:val="00A46114"/>
    <w:rsid w:val="00A4716A"/>
    <w:rsid w:val="00A4745D"/>
    <w:rsid w:val="00A477B6"/>
    <w:rsid w:val="00A4790F"/>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C09"/>
    <w:rsid w:val="00A56DCF"/>
    <w:rsid w:val="00A57C83"/>
    <w:rsid w:val="00A60952"/>
    <w:rsid w:val="00A612CF"/>
    <w:rsid w:val="00A61E45"/>
    <w:rsid w:val="00A61ECB"/>
    <w:rsid w:val="00A62FD5"/>
    <w:rsid w:val="00A632B9"/>
    <w:rsid w:val="00A63319"/>
    <w:rsid w:val="00A63E85"/>
    <w:rsid w:val="00A63EAA"/>
    <w:rsid w:val="00A641D0"/>
    <w:rsid w:val="00A64E25"/>
    <w:rsid w:val="00A6557B"/>
    <w:rsid w:val="00A65A23"/>
    <w:rsid w:val="00A66AFB"/>
    <w:rsid w:val="00A6754A"/>
    <w:rsid w:val="00A67790"/>
    <w:rsid w:val="00A67BF0"/>
    <w:rsid w:val="00A67F8B"/>
    <w:rsid w:val="00A7016A"/>
    <w:rsid w:val="00A704FC"/>
    <w:rsid w:val="00A70954"/>
    <w:rsid w:val="00A70A64"/>
    <w:rsid w:val="00A71E21"/>
    <w:rsid w:val="00A71FB4"/>
    <w:rsid w:val="00A722EA"/>
    <w:rsid w:val="00A728D6"/>
    <w:rsid w:val="00A72BF9"/>
    <w:rsid w:val="00A7399B"/>
    <w:rsid w:val="00A73CC6"/>
    <w:rsid w:val="00A73DC8"/>
    <w:rsid w:val="00A745F2"/>
    <w:rsid w:val="00A74A61"/>
    <w:rsid w:val="00A74E52"/>
    <w:rsid w:val="00A764F1"/>
    <w:rsid w:val="00A76A2E"/>
    <w:rsid w:val="00A7715A"/>
    <w:rsid w:val="00A7729C"/>
    <w:rsid w:val="00A776C0"/>
    <w:rsid w:val="00A77CF3"/>
    <w:rsid w:val="00A80542"/>
    <w:rsid w:val="00A80C7E"/>
    <w:rsid w:val="00A80E65"/>
    <w:rsid w:val="00A811E8"/>
    <w:rsid w:val="00A8157D"/>
    <w:rsid w:val="00A8177F"/>
    <w:rsid w:val="00A81C4D"/>
    <w:rsid w:val="00A81C4E"/>
    <w:rsid w:val="00A81FF7"/>
    <w:rsid w:val="00A820FD"/>
    <w:rsid w:val="00A82843"/>
    <w:rsid w:val="00A828C9"/>
    <w:rsid w:val="00A82CA9"/>
    <w:rsid w:val="00A82CCD"/>
    <w:rsid w:val="00A82D62"/>
    <w:rsid w:val="00A82F3F"/>
    <w:rsid w:val="00A83401"/>
    <w:rsid w:val="00A834BF"/>
    <w:rsid w:val="00A84CC1"/>
    <w:rsid w:val="00A8529C"/>
    <w:rsid w:val="00A8685D"/>
    <w:rsid w:val="00A86D06"/>
    <w:rsid w:val="00A87218"/>
    <w:rsid w:val="00A903C8"/>
    <w:rsid w:val="00A90C92"/>
    <w:rsid w:val="00A90DBD"/>
    <w:rsid w:val="00A911B3"/>
    <w:rsid w:val="00A91B70"/>
    <w:rsid w:val="00A92301"/>
    <w:rsid w:val="00A92310"/>
    <w:rsid w:val="00A9294B"/>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2DF5"/>
    <w:rsid w:val="00AA490F"/>
    <w:rsid w:val="00AA494F"/>
    <w:rsid w:val="00AA50F5"/>
    <w:rsid w:val="00AA539D"/>
    <w:rsid w:val="00AA54F1"/>
    <w:rsid w:val="00AA5550"/>
    <w:rsid w:val="00AA5E6A"/>
    <w:rsid w:val="00AA6D7E"/>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B73F3"/>
    <w:rsid w:val="00AC015C"/>
    <w:rsid w:val="00AC1807"/>
    <w:rsid w:val="00AC1D9E"/>
    <w:rsid w:val="00AC1DAE"/>
    <w:rsid w:val="00AC3132"/>
    <w:rsid w:val="00AC4329"/>
    <w:rsid w:val="00AC52E3"/>
    <w:rsid w:val="00AC58B4"/>
    <w:rsid w:val="00AC6C3A"/>
    <w:rsid w:val="00AC7012"/>
    <w:rsid w:val="00AC753D"/>
    <w:rsid w:val="00AC7694"/>
    <w:rsid w:val="00AC7CF2"/>
    <w:rsid w:val="00AD032F"/>
    <w:rsid w:val="00AD2589"/>
    <w:rsid w:val="00AD2959"/>
    <w:rsid w:val="00AD2DF4"/>
    <w:rsid w:val="00AD3125"/>
    <w:rsid w:val="00AD34C6"/>
    <w:rsid w:val="00AD410E"/>
    <w:rsid w:val="00AD4BB3"/>
    <w:rsid w:val="00AD4F75"/>
    <w:rsid w:val="00AD555B"/>
    <w:rsid w:val="00AD5801"/>
    <w:rsid w:val="00AD5A11"/>
    <w:rsid w:val="00AD6871"/>
    <w:rsid w:val="00AD6913"/>
    <w:rsid w:val="00AD693F"/>
    <w:rsid w:val="00AD78C6"/>
    <w:rsid w:val="00AD7BDF"/>
    <w:rsid w:val="00AE076B"/>
    <w:rsid w:val="00AE0D65"/>
    <w:rsid w:val="00AE0E25"/>
    <w:rsid w:val="00AE0EDD"/>
    <w:rsid w:val="00AE1169"/>
    <w:rsid w:val="00AE16A0"/>
    <w:rsid w:val="00AE18D3"/>
    <w:rsid w:val="00AE193F"/>
    <w:rsid w:val="00AE1BFE"/>
    <w:rsid w:val="00AE2492"/>
    <w:rsid w:val="00AE2594"/>
    <w:rsid w:val="00AE25D9"/>
    <w:rsid w:val="00AE2DBB"/>
    <w:rsid w:val="00AE394D"/>
    <w:rsid w:val="00AE3EE8"/>
    <w:rsid w:val="00AE5042"/>
    <w:rsid w:val="00AE5086"/>
    <w:rsid w:val="00AE56EF"/>
    <w:rsid w:val="00AE5CBE"/>
    <w:rsid w:val="00AE60C6"/>
    <w:rsid w:val="00AE6F9E"/>
    <w:rsid w:val="00AE7DB5"/>
    <w:rsid w:val="00AE7E8E"/>
    <w:rsid w:val="00AF06DE"/>
    <w:rsid w:val="00AF190D"/>
    <w:rsid w:val="00AF19A0"/>
    <w:rsid w:val="00AF2A89"/>
    <w:rsid w:val="00AF2C00"/>
    <w:rsid w:val="00AF37CB"/>
    <w:rsid w:val="00AF4EB8"/>
    <w:rsid w:val="00AF56DB"/>
    <w:rsid w:val="00AF58FE"/>
    <w:rsid w:val="00AF5D37"/>
    <w:rsid w:val="00AF66EB"/>
    <w:rsid w:val="00AF6CB1"/>
    <w:rsid w:val="00AF73F9"/>
    <w:rsid w:val="00AF7412"/>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4B6D"/>
    <w:rsid w:val="00B15743"/>
    <w:rsid w:val="00B1600B"/>
    <w:rsid w:val="00B17226"/>
    <w:rsid w:val="00B172B9"/>
    <w:rsid w:val="00B20116"/>
    <w:rsid w:val="00B2023A"/>
    <w:rsid w:val="00B2068B"/>
    <w:rsid w:val="00B20AC8"/>
    <w:rsid w:val="00B20C4A"/>
    <w:rsid w:val="00B2245E"/>
    <w:rsid w:val="00B2267D"/>
    <w:rsid w:val="00B22ACA"/>
    <w:rsid w:val="00B22F67"/>
    <w:rsid w:val="00B23059"/>
    <w:rsid w:val="00B233BF"/>
    <w:rsid w:val="00B23737"/>
    <w:rsid w:val="00B24269"/>
    <w:rsid w:val="00B24892"/>
    <w:rsid w:val="00B25971"/>
    <w:rsid w:val="00B25B31"/>
    <w:rsid w:val="00B25D53"/>
    <w:rsid w:val="00B25F49"/>
    <w:rsid w:val="00B274E7"/>
    <w:rsid w:val="00B27697"/>
    <w:rsid w:val="00B276BA"/>
    <w:rsid w:val="00B2799C"/>
    <w:rsid w:val="00B27D77"/>
    <w:rsid w:val="00B27EC5"/>
    <w:rsid w:val="00B309BC"/>
    <w:rsid w:val="00B3136E"/>
    <w:rsid w:val="00B32368"/>
    <w:rsid w:val="00B33096"/>
    <w:rsid w:val="00B33146"/>
    <w:rsid w:val="00B3327A"/>
    <w:rsid w:val="00B338BB"/>
    <w:rsid w:val="00B33E0A"/>
    <w:rsid w:val="00B340A1"/>
    <w:rsid w:val="00B343EB"/>
    <w:rsid w:val="00B34A93"/>
    <w:rsid w:val="00B34F67"/>
    <w:rsid w:val="00B351B8"/>
    <w:rsid w:val="00B352AE"/>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471"/>
    <w:rsid w:val="00B43CE6"/>
    <w:rsid w:val="00B43F81"/>
    <w:rsid w:val="00B45238"/>
    <w:rsid w:val="00B45649"/>
    <w:rsid w:val="00B45A18"/>
    <w:rsid w:val="00B46047"/>
    <w:rsid w:val="00B46A66"/>
    <w:rsid w:val="00B509FF"/>
    <w:rsid w:val="00B512F2"/>
    <w:rsid w:val="00B5194E"/>
    <w:rsid w:val="00B5226E"/>
    <w:rsid w:val="00B53267"/>
    <w:rsid w:val="00B53DBF"/>
    <w:rsid w:val="00B54030"/>
    <w:rsid w:val="00B5471A"/>
    <w:rsid w:val="00B54954"/>
    <w:rsid w:val="00B54D94"/>
    <w:rsid w:val="00B56138"/>
    <w:rsid w:val="00B579C8"/>
    <w:rsid w:val="00B6022D"/>
    <w:rsid w:val="00B61C7E"/>
    <w:rsid w:val="00B624FA"/>
    <w:rsid w:val="00B62685"/>
    <w:rsid w:val="00B62C2C"/>
    <w:rsid w:val="00B63934"/>
    <w:rsid w:val="00B64F9D"/>
    <w:rsid w:val="00B65568"/>
    <w:rsid w:val="00B66EC0"/>
    <w:rsid w:val="00B6773D"/>
    <w:rsid w:val="00B7034A"/>
    <w:rsid w:val="00B71B48"/>
    <w:rsid w:val="00B71D91"/>
    <w:rsid w:val="00B72124"/>
    <w:rsid w:val="00B72140"/>
    <w:rsid w:val="00B72268"/>
    <w:rsid w:val="00B73408"/>
    <w:rsid w:val="00B745E0"/>
    <w:rsid w:val="00B755FD"/>
    <w:rsid w:val="00B758B8"/>
    <w:rsid w:val="00B7658D"/>
    <w:rsid w:val="00B76602"/>
    <w:rsid w:val="00B778AA"/>
    <w:rsid w:val="00B806A3"/>
    <w:rsid w:val="00B8077E"/>
    <w:rsid w:val="00B81226"/>
    <w:rsid w:val="00B81794"/>
    <w:rsid w:val="00B821C8"/>
    <w:rsid w:val="00B82F31"/>
    <w:rsid w:val="00B83265"/>
    <w:rsid w:val="00B83B41"/>
    <w:rsid w:val="00B843BF"/>
    <w:rsid w:val="00B84464"/>
    <w:rsid w:val="00B84557"/>
    <w:rsid w:val="00B86049"/>
    <w:rsid w:val="00B86A7B"/>
    <w:rsid w:val="00B872BE"/>
    <w:rsid w:val="00B92023"/>
    <w:rsid w:val="00B92633"/>
    <w:rsid w:val="00B92B00"/>
    <w:rsid w:val="00B92BD1"/>
    <w:rsid w:val="00B92E26"/>
    <w:rsid w:val="00B935A4"/>
    <w:rsid w:val="00B939A0"/>
    <w:rsid w:val="00B93D6F"/>
    <w:rsid w:val="00B93E60"/>
    <w:rsid w:val="00B94031"/>
    <w:rsid w:val="00B94097"/>
    <w:rsid w:val="00B9483E"/>
    <w:rsid w:val="00B95415"/>
    <w:rsid w:val="00B95515"/>
    <w:rsid w:val="00B955FA"/>
    <w:rsid w:val="00B9579A"/>
    <w:rsid w:val="00B9656F"/>
    <w:rsid w:val="00B96A71"/>
    <w:rsid w:val="00B96B42"/>
    <w:rsid w:val="00B97108"/>
    <w:rsid w:val="00B973AC"/>
    <w:rsid w:val="00B97501"/>
    <w:rsid w:val="00BA0B91"/>
    <w:rsid w:val="00BA1608"/>
    <w:rsid w:val="00BA18D2"/>
    <w:rsid w:val="00BA1EC5"/>
    <w:rsid w:val="00BA2003"/>
    <w:rsid w:val="00BA216E"/>
    <w:rsid w:val="00BA2FF3"/>
    <w:rsid w:val="00BA3436"/>
    <w:rsid w:val="00BA34C9"/>
    <w:rsid w:val="00BA39EA"/>
    <w:rsid w:val="00BA3F15"/>
    <w:rsid w:val="00BA3F40"/>
    <w:rsid w:val="00BA3F64"/>
    <w:rsid w:val="00BA49FC"/>
    <w:rsid w:val="00BA4C52"/>
    <w:rsid w:val="00BA4FD6"/>
    <w:rsid w:val="00BA56F9"/>
    <w:rsid w:val="00BA6295"/>
    <w:rsid w:val="00BA687D"/>
    <w:rsid w:val="00BA687F"/>
    <w:rsid w:val="00BA6F57"/>
    <w:rsid w:val="00BA75C5"/>
    <w:rsid w:val="00BA7D84"/>
    <w:rsid w:val="00BB0121"/>
    <w:rsid w:val="00BB03B5"/>
    <w:rsid w:val="00BB073C"/>
    <w:rsid w:val="00BB09C2"/>
    <w:rsid w:val="00BB0B27"/>
    <w:rsid w:val="00BB0E23"/>
    <w:rsid w:val="00BB0E3E"/>
    <w:rsid w:val="00BB16F4"/>
    <w:rsid w:val="00BB1770"/>
    <w:rsid w:val="00BB1E35"/>
    <w:rsid w:val="00BB2270"/>
    <w:rsid w:val="00BB27D6"/>
    <w:rsid w:val="00BB46FD"/>
    <w:rsid w:val="00BB4A68"/>
    <w:rsid w:val="00BB4AA5"/>
    <w:rsid w:val="00BB4D50"/>
    <w:rsid w:val="00BB5E43"/>
    <w:rsid w:val="00BB6165"/>
    <w:rsid w:val="00BB697E"/>
    <w:rsid w:val="00BB6BE8"/>
    <w:rsid w:val="00BB6E3B"/>
    <w:rsid w:val="00BB71FC"/>
    <w:rsid w:val="00BB752C"/>
    <w:rsid w:val="00BB7F63"/>
    <w:rsid w:val="00BC0EB0"/>
    <w:rsid w:val="00BC1209"/>
    <w:rsid w:val="00BC1371"/>
    <w:rsid w:val="00BC2E2D"/>
    <w:rsid w:val="00BC3389"/>
    <w:rsid w:val="00BC4194"/>
    <w:rsid w:val="00BC4326"/>
    <w:rsid w:val="00BC44A6"/>
    <w:rsid w:val="00BC4585"/>
    <w:rsid w:val="00BC4910"/>
    <w:rsid w:val="00BC56BA"/>
    <w:rsid w:val="00BC5B9A"/>
    <w:rsid w:val="00BC6A3D"/>
    <w:rsid w:val="00BC76A1"/>
    <w:rsid w:val="00BC7C48"/>
    <w:rsid w:val="00BC7EA8"/>
    <w:rsid w:val="00BD0309"/>
    <w:rsid w:val="00BD0914"/>
    <w:rsid w:val="00BD0AED"/>
    <w:rsid w:val="00BD0BAE"/>
    <w:rsid w:val="00BD10E4"/>
    <w:rsid w:val="00BD113A"/>
    <w:rsid w:val="00BD154F"/>
    <w:rsid w:val="00BD1DC0"/>
    <w:rsid w:val="00BD3033"/>
    <w:rsid w:val="00BD33E3"/>
    <w:rsid w:val="00BD3DFE"/>
    <w:rsid w:val="00BD4DEC"/>
    <w:rsid w:val="00BD5377"/>
    <w:rsid w:val="00BD54ED"/>
    <w:rsid w:val="00BD5737"/>
    <w:rsid w:val="00BD5AF5"/>
    <w:rsid w:val="00BD5C2D"/>
    <w:rsid w:val="00BD5C46"/>
    <w:rsid w:val="00BD5EE4"/>
    <w:rsid w:val="00BD7726"/>
    <w:rsid w:val="00BD7791"/>
    <w:rsid w:val="00BD7967"/>
    <w:rsid w:val="00BD7AF2"/>
    <w:rsid w:val="00BE029D"/>
    <w:rsid w:val="00BE175F"/>
    <w:rsid w:val="00BE2082"/>
    <w:rsid w:val="00BE22E0"/>
    <w:rsid w:val="00BE23BB"/>
    <w:rsid w:val="00BE2650"/>
    <w:rsid w:val="00BE288D"/>
    <w:rsid w:val="00BE290A"/>
    <w:rsid w:val="00BE3F08"/>
    <w:rsid w:val="00BE4217"/>
    <w:rsid w:val="00BE53D8"/>
    <w:rsid w:val="00BE5D2A"/>
    <w:rsid w:val="00BE60DB"/>
    <w:rsid w:val="00BE6255"/>
    <w:rsid w:val="00BE6F38"/>
    <w:rsid w:val="00BE7C30"/>
    <w:rsid w:val="00BF0211"/>
    <w:rsid w:val="00BF0A47"/>
    <w:rsid w:val="00BF117A"/>
    <w:rsid w:val="00BF1597"/>
    <w:rsid w:val="00BF2589"/>
    <w:rsid w:val="00BF3A02"/>
    <w:rsid w:val="00BF40A8"/>
    <w:rsid w:val="00BF69EA"/>
    <w:rsid w:val="00BF7D58"/>
    <w:rsid w:val="00C004BA"/>
    <w:rsid w:val="00C00F1B"/>
    <w:rsid w:val="00C00F79"/>
    <w:rsid w:val="00C01104"/>
    <w:rsid w:val="00C021AE"/>
    <w:rsid w:val="00C022D4"/>
    <w:rsid w:val="00C02602"/>
    <w:rsid w:val="00C02D44"/>
    <w:rsid w:val="00C03150"/>
    <w:rsid w:val="00C04709"/>
    <w:rsid w:val="00C07FC4"/>
    <w:rsid w:val="00C10264"/>
    <w:rsid w:val="00C11D7B"/>
    <w:rsid w:val="00C12625"/>
    <w:rsid w:val="00C141EB"/>
    <w:rsid w:val="00C143C7"/>
    <w:rsid w:val="00C14719"/>
    <w:rsid w:val="00C14B0C"/>
    <w:rsid w:val="00C14BAC"/>
    <w:rsid w:val="00C15058"/>
    <w:rsid w:val="00C15116"/>
    <w:rsid w:val="00C15D84"/>
    <w:rsid w:val="00C17565"/>
    <w:rsid w:val="00C175EC"/>
    <w:rsid w:val="00C179A8"/>
    <w:rsid w:val="00C17C35"/>
    <w:rsid w:val="00C205E5"/>
    <w:rsid w:val="00C20E6D"/>
    <w:rsid w:val="00C2185A"/>
    <w:rsid w:val="00C22110"/>
    <w:rsid w:val="00C221C5"/>
    <w:rsid w:val="00C226F3"/>
    <w:rsid w:val="00C22D3E"/>
    <w:rsid w:val="00C23055"/>
    <w:rsid w:val="00C23FBD"/>
    <w:rsid w:val="00C24C35"/>
    <w:rsid w:val="00C24DDB"/>
    <w:rsid w:val="00C26F4A"/>
    <w:rsid w:val="00C27668"/>
    <w:rsid w:val="00C278D5"/>
    <w:rsid w:val="00C27F21"/>
    <w:rsid w:val="00C31031"/>
    <w:rsid w:val="00C3161D"/>
    <w:rsid w:val="00C328CA"/>
    <w:rsid w:val="00C32F76"/>
    <w:rsid w:val="00C332D0"/>
    <w:rsid w:val="00C3463A"/>
    <w:rsid w:val="00C346C4"/>
    <w:rsid w:val="00C352C1"/>
    <w:rsid w:val="00C36BD4"/>
    <w:rsid w:val="00C37602"/>
    <w:rsid w:val="00C37693"/>
    <w:rsid w:val="00C3791A"/>
    <w:rsid w:val="00C37FC9"/>
    <w:rsid w:val="00C40AB4"/>
    <w:rsid w:val="00C40AE2"/>
    <w:rsid w:val="00C42FFC"/>
    <w:rsid w:val="00C4302C"/>
    <w:rsid w:val="00C432F5"/>
    <w:rsid w:val="00C43598"/>
    <w:rsid w:val="00C44620"/>
    <w:rsid w:val="00C44BDC"/>
    <w:rsid w:val="00C45C9B"/>
    <w:rsid w:val="00C45F40"/>
    <w:rsid w:val="00C4652D"/>
    <w:rsid w:val="00C468F5"/>
    <w:rsid w:val="00C47419"/>
    <w:rsid w:val="00C47526"/>
    <w:rsid w:val="00C50355"/>
    <w:rsid w:val="00C50E9A"/>
    <w:rsid w:val="00C517EC"/>
    <w:rsid w:val="00C51B44"/>
    <w:rsid w:val="00C52110"/>
    <w:rsid w:val="00C5212A"/>
    <w:rsid w:val="00C5256E"/>
    <w:rsid w:val="00C52CCA"/>
    <w:rsid w:val="00C52EE9"/>
    <w:rsid w:val="00C541D2"/>
    <w:rsid w:val="00C551AF"/>
    <w:rsid w:val="00C571F6"/>
    <w:rsid w:val="00C5751B"/>
    <w:rsid w:val="00C57D1C"/>
    <w:rsid w:val="00C605A8"/>
    <w:rsid w:val="00C6067C"/>
    <w:rsid w:val="00C608CD"/>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60E2"/>
    <w:rsid w:val="00C662C9"/>
    <w:rsid w:val="00C66E65"/>
    <w:rsid w:val="00C66EF4"/>
    <w:rsid w:val="00C67146"/>
    <w:rsid w:val="00C67A10"/>
    <w:rsid w:val="00C67B98"/>
    <w:rsid w:val="00C7063E"/>
    <w:rsid w:val="00C70762"/>
    <w:rsid w:val="00C71F6E"/>
    <w:rsid w:val="00C727A1"/>
    <w:rsid w:val="00C7377E"/>
    <w:rsid w:val="00C74772"/>
    <w:rsid w:val="00C747CA"/>
    <w:rsid w:val="00C757C6"/>
    <w:rsid w:val="00C75E1C"/>
    <w:rsid w:val="00C763CE"/>
    <w:rsid w:val="00C76A00"/>
    <w:rsid w:val="00C76B01"/>
    <w:rsid w:val="00C807D8"/>
    <w:rsid w:val="00C80F18"/>
    <w:rsid w:val="00C81870"/>
    <w:rsid w:val="00C81F34"/>
    <w:rsid w:val="00C82D0D"/>
    <w:rsid w:val="00C83527"/>
    <w:rsid w:val="00C843D8"/>
    <w:rsid w:val="00C85345"/>
    <w:rsid w:val="00C853C6"/>
    <w:rsid w:val="00C85895"/>
    <w:rsid w:val="00C860DD"/>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F95"/>
    <w:rsid w:val="00C93703"/>
    <w:rsid w:val="00C93B38"/>
    <w:rsid w:val="00C93E4C"/>
    <w:rsid w:val="00C94E77"/>
    <w:rsid w:val="00C9620B"/>
    <w:rsid w:val="00C96481"/>
    <w:rsid w:val="00C9682F"/>
    <w:rsid w:val="00C972AB"/>
    <w:rsid w:val="00CA0892"/>
    <w:rsid w:val="00CA09C2"/>
    <w:rsid w:val="00CA10F6"/>
    <w:rsid w:val="00CA170F"/>
    <w:rsid w:val="00CA1846"/>
    <w:rsid w:val="00CA3F59"/>
    <w:rsid w:val="00CA406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437E"/>
    <w:rsid w:val="00CB44D3"/>
    <w:rsid w:val="00CB50F4"/>
    <w:rsid w:val="00CB53B1"/>
    <w:rsid w:val="00CB54AB"/>
    <w:rsid w:val="00CB5912"/>
    <w:rsid w:val="00CB63F8"/>
    <w:rsid w:val="00CB71CC"/>
    <w:rsid w:val="00CB7425"/>
    <w:rsid w:val="00CC026C"/>
    <w:rsid w:val="00CC08F5"/>
    <w:rsid w:val="00CC0991"/>
    <w:rsid w:val="00CC1167"/>
    <w:rsid w:val="00CC14AC"/>
    <w:rsid w:val="00CC21EF"/>
    <w:rsid w:val="00CC2699"/>
    <w:rsid w:val="00CC27AF"/>
    <w:rsid w:val="00CC2831"/>
    <w:rsid w:val="00CC28CA"/>
    <w:rsid w:val="00CC2FD9"/>
    <w:rsid w:val="00CC2FF3"/>
    <w:rsid w:val="00CC3517"/>
    <w:rsid w:val="00CC417E"/>
    <w:rsid w:val="00CC430F"/>
    <w:rsid w:val="00CC4CC5"/>
    <w:rsid w:val="00CC581F"/>
    <w:rsid w:val="00CC5E20"/>
    <w:rsid w:val="00CC5F22"/>
    <w:rsid w:val="00CC63D5"/>
    <w:rsid w:val="00CC6A47"/>
    <w:rsid w:val="00CC72C8"/>
    <w:rsid w:val="00CC73C0"/>
    <w:rsid w:val="00CD032F"/>
    <w:rsid w:val="00CD0B68"/>
    <w:rsid w:val="00CD0C1B"/>
    <w:rsid w:val="00CD0EF0"/>
    <w:rsid w:val="00CD1452"/>
    <w:rsid w:val="00CD16CF"/>
    <w:rsid w:val="00CD1DCA"/>
    <w:rsid w:val="00CD3229"/>
    <w:rsid w:val="00CD3343"/>
    <w:rsid w:val="00CD4600"/>
    <w:rsid w:val="00CD4D4E"/>
    <w:rsid w:val="00CD4DFD"/>
    <w:rsid w:val="00CD6617"/>
    <w:rsid w:val="00CD67F1"/>
    <w:rsid w:val="00CD67FA"/>
    <w:rsid w:val="00CD6A72"/>
    <w:rsid w:val="00CD7394"/>
    <w:rsid w:val="00CD78CE"/>
    <w:rsid w:val="00CE092B"/>
    <w:rsid w:val="00CE1BCB"/>
    <w:rsid w:val="00CE2B85"/>
    <w:rsid w:val="00CE525F"/>
    <w:rsid w:val="00CE5639"/>
    <w:rsid w:val="00CE59DF"/>
    <w:rsid w:val="00CE62BC"/>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4A21"/>
    <w:rsid w:val="00CF53F3"/>
    <w:rsid w:val="00CF5AA7"/>
    <w:rsid w:val="00CF5FDE"/>
    <w:rsid w:val="00CF6054"/>
    <w:rsid w:val="00CF65B9"/>
    <w:rsid w:val="00CF6DD3"/>
    <w:rsid w:val="00CF7D73"/>
    <w:rsid w:val="00D004E4"/>
    <w:rsid w:val="00D0099C"/>
    <w:rsid w:val="00D009AD"/>
    <w:rsid w:val="00D03248"/>
    <w:rsid w:val="00D03913"/>
    <w:rsid w:val="00D03A90"/>
    <w:rsid w:val="00D0586D"/>
    <w:rsid w:val="00D05E2F"/>
    <w:rsid w:val="00D05EDB"/>
    <w:rsid w:val="00D05F7C"/>
    <w:rsid w:val="00D06F71"/>
    <w:rsid w:val="00D0786B"/>
    <w:rsid w:val="00D07FB0"/>
    <w:rsid w:val="00D100AB"/>
    <w:rsid w:val="00D10B67"/>
    <w:rsid w:val="00D11BFE"/>
    <w:rsid w:val="00D124F4"/>
    <w:rsid w:val="00D1270F"/>
    <w:rsid w:val="00D12729"/>
    <w:rsid w:val="00D12A60"/>
    <w:rsid w:val="00D12F9B"/>
    <w:rsid w:val="00D132B1"/>
    <w:rsid w:val="00D1342E"/>
    <w:rsid w:val="00D13FC2"/>
    <w:rsid w:val="00D1499B"/>
    <w:rsid w:val="00D14C4B"/>
    <w:rsid w:val="00D15798"/>
    <w:rsid w:val="00D16526"/>
    <w:rsid w:val="00D165B7"/>
    <w:rsid w:val="00D16BB0"/>
    <w:rsid w:val="00D17331"/>
    <w:rsid w:val="00D17CAE"/>
    <w:rsid w:val="00D200D5"/>
    <w:rsid w:val="00D20309"/>
    <w:rsid w:val="00D205FA"/>
    <w:rsid w:val="00D20783"/>
    <w:rsid w:val="00D20AC1"/>
    <w:rsid w:val="00D216E5"/>
    <w:rsid w:val="00D21D17"/>
    <w:rsid w:val="00D22A06"/>
    <w:rsid w:val="00D22C64"/>
    <w:rsid w:val="00D22E7A"/>
    <w:rsid w:val="00D25FDA"/>
    <w:rsid w:val="00D260E9"/>
    <w:rsid w:val="00D26419"/>
    <w:rsid w:val="00D26463"/>
    <w:rsid w:val="00D2681B"/>
    <w:rsid w:val="00D27273"/>
    <w:rsid w:val="00D273DE"/>
    <w:rsid w:val="00D31226"/>
    <w:rsid w:val="00D31AFA"/>
    <w:rsid w:val="00D3265C"/>
    <w:rsid w:val="00D32F25"/>
    <w:rsid w:val="00D346AF"/>
    <w:rsid w:val="00D34B7F"/>
    <w:rsid w:val="00D35BAA"/>
    <w:rsid w:val="00D360BC"/>
    <w:rsid w:val="00D37310"/>
    <w:rsid w:val="00D373ED"/>
    <w:rsid w:val="00D42322"/>
    <w:rsid w:val="00D42BFA"/>
    <w:rsid w:val="00D42D39"/>
    <w:rsid w:val="00D43670"/>
    <w:rsid w:val="00D43849"/>
    <w:rsid w:val="00D4423F"/>
    <w:rsid w:val="00D44292"/>
    <w:rsid w:val="00D44552"/>
    <w:rsid w:val="00D44BEE"/>
    <w:rsid w:val="00D45253"/>
    <w:rsid w:val="00D453E9"/>
    <w:rsid w:val="00D454C4"/>
    <w:rsid w:val="00D462CC"/>
    <w:rsid w:val="00D4632E"/>
    <w:rsid w:val="00D47564"/>
    <w:rsid w:val="00D47D25"/>
    <w:rsid w:val="00D5126E"/>
    <w:rsid w:val="00D513BC"/>
    <w:rsid w:val="00D51D44"/>
    <w:rsid w:val="00D5271B"/>
    <w:rsid w:val="00D5289A"/>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19F2"/>
    <w:rsid w:val="00D62329"/>
    <w:rsid w:val="00D628A3"/>
    <w:rsid w:val="00D63479"/>
    <w:rsid w:val="00D65150"/>
    <w:rsid w:val="00D6534E"/>
    <w:rsid w:val="00D658AE"/>
    <w:rsid w:val="00D658D6"/>
    <w:rsid w:val="00D66558"/>
    <w:rsid w:val="00D665B3"/>
    <w:rsid w:val="00D6664A"/>
    <w:rsid w:val="00D667FC"/>
    <w:rsid w:val="00D66E6E"/>
    <w:rsid w:val="00D674AE"/>
    <w:rsid w:val="00D70DE7"/>
    <w:rsid w:val="00D7115D"/>
    <w:rsid w:val="00D717A6"/>
    <w:rsid w:val="00D71D88"/>
    <w:rsid w:val="00D71E53"/>
    <w:rsid w:val="00D7298C"/>
    <w:rsid w:val="00D72F96"/>
    <w:rsid w:val="00D7361F"/>
    <w:rsid w:val="00D73FE6"/>
    <w:rsid w:val="00D744C7"/>
    <w:rsid w:val="00D74AC4"/>
    <w:rsid w:val="00D750FB"/>
    <w:rsid w:val="00D75151"/>
    <w:rsid w:val="00D75531"/>
    <w:rsid w:val="00D75B72"/>
    <w:rsid w:val="00D7704C"/>
    <w:rsid w:val="00D77839"/>
    <w:rsid w:val="00D77AF1"/>
    <w:rsid w:val="00D80C25"/>
    <w:rsid w:val="00D80E7F"/>
    <w:rsid w:val="00D81484"/>
    <w:rsid w:val="00D81AE3"/>
    <w:rsid w:val="00D81F3B"/>
    <w:rsid w:val="00D8201F"/>
    <w:rsid w:val="00D82627"/>
    <w:rsid w:val="00D82889"/>
    <w:rsid w:val="00D82A02"/>
    <w:rsid w:val="00D8324C"/>
    <w:rsid w:val="00D83BC8"/>
    <w:rsid w:val="00D83FDD"/>
    <w:rsid w:val="00D8584A"/>
    <w:rsid w:val="00D85CD8"/>
    <w:rsid w:val="00D8720A"/>
    <w:rsid w:val="00D875B1"/>
    <w:rsid w:val="00D90299"/>
    <w:rsid w:val="00D907F8"/>
    <w:rsid w:val="00D90931"/>
    <w:rsid w:val="00D90D58"/>
    <w:rsid w:val="00D91DB5"/>
    <w:rsid w:val="00D929AE"/>
    <w:rsid w:val="00D93592"/>
    <w:rsid w:val="00D93A6E"/>
    <w:rsid w:val="00D9422C"/>
    <w:rsid w:val="00D9497B"/>
    <w:rsid w:val="00D95116"/>
    <w:rsid w:val="00D953D1"/>
    <w:rsid w:val="00D964E6"/>
    <w:rsid w:val="00D96B12"/>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7421"/>
    <w:rsid w:val="00DA779D"/>
    <w:rsid w:val="00DA7E5B"/>
    <w:rsid w:val="00DA7F28"/>
    <w:rsid w:val="00DB19D1"/>
    <w:rsid w:val="00DB290D"/>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05C"/>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0D34"/>
    <w:rsid w:val="00DD1749"/>
    <w:rsid w:val="00DD1A1F"/>
    <w:rsid w:val="00DD1C70"/>
    <w:rsid w:val="00DD25F7"/>
    <w:rsid w:val="00DD2B82"/>
    <w:rsid w:val="00DD2B9C"/>
    <w:rsid w:val="00DD32F9"/>
    <w:rsid w:val="00DD48D9"/>
    <w:rsid w:val="00DD4D3A"/>
    <w:rsid w:val="00DD5A7D"/>
    <w:rsid w:val="00DD5BB6"/>
    <w:rsid w:val="00DD63F5"/>
    <w:rsid w:val="00DD68A6"/>
    <w:rsid w:val="00DD779D"/>
    <w:rsid w:val="00DD7F58"/>
    <w:rsid w:val="00DE06AD"/>
    <w:rsid w:val="00DE0857"/>
    <w:rsid w:val="00DE0BEE"/>
    <w:rsid w:val="00DE13D5"/>
    <w:rsid w:val="00DE13E4"/>
    <w:rsid w:val="00DE25C9"/>
    <w:rsid w:val="00DE2A5B"/>
    <w:rsid w:val="00DE333D"/>
    <w:rsid w:val="00DE3843"/>
    <w:rsid w:val="00DE4556"/>
    <w:rsid w:val="00DE47DC"/>
    <w:rsid w:val="00DE55C4"/>
    <w:rsid w:val="00DE593B"/>
    <w:rsid w:val="00DE5B1A"/>
    <w:rsid w:val="00DE6278"/>
    <w:rsid w:val="00DE699A"/>
    <w:rsid w:val="00DE6D06"/>
    <w:rsid w:val="00DE71DC"/>
    <w:rsid w:val="00DE7D7E"/>
    <w:rsid w:val="00DF00F4"/>
    <w:rsid w:val="00DF0975"/>
    <w:rsid w:val="00DF0EF9"/>
    <w:rsid w:val="00DF0F9E"/>
    <w:rsid w:val="00DF1281"/>
    <w:rsid w:val="00DF199B"/>
    <w:rsid w:val="00DF1E2D"/>
    <w:rsid w:val="00DF201C"/>
    <w:rsid w:val="00DF255E"/>
    <w:rsid w:val="00DF370F"/>
    <w:rsid w:val="00DF4C20"/>
    <w:rsid w:val="00DF5633"/>
    <w:rsid w:val="00DF6058"/>
    <w:rsid w:val="00DF6AC1"/>
    <w:rsid w:val="00DF7C4C"/>
    <w:rsid w:val="00DF7EB3"/>
    <w:rsid w:val="00E01426"/>
    <w:rsid w:val="00E01B92"/>
    <w:rsid w:val="00E02049"/>
    <w:rsid w:val="00E02537"/>
    <w:rsid w:val="00E02DFC"/>
    <w:rsid w:val="00E035A8"/>
    <w:rsid w:val="00E03CCB"/>
    <w:rsid w:val="00E03E6C"/>
    <w:rsid w:val="00E04AA5"/>
    <w:rsid w:val="00E05398"/>
    <w:rsid w:val="00E0573F"/>
    <w:rsid w:val="00E0590E"/>
    <w:rsid w:val="00E05CE7"/>
    <w:rsid w:val="00E05F25"/>
    <w:rsid w:val="00E0685D"/>
    <w:rsid w:val="00E070DE"/>
    <w:rsid w:val="00E071E6"/>
    <w:rsid w:val="00E0728F"/>
    <w:rsid w:val="00E075F2"/>
    <w:rsid w:val="00E10321"/>
    <w:rsid w:val="00E105D5"/>
    <w:rsid w:val="00E10636"/>
    <w:rsid w:val="00E10A17"/>
    <w:rsid w:val="00E1181A"/>
    <w:rsid w:val="00E11966"/>
    <w:rsid w:val="00E12206"/>
    <w:rsid w:val="00E12C9F"/>
    <w:rsid w:val="00E132BE"/>
    <w:rsid w:val="00E13333"/>
    <w:rsid w:val="00E13CE9"/>
    <w:rsid w:val="00E14ACF"/>
    <w:rsid w:val="00E1538E"/>
    <w:rsid w:val="00E1543D"/>
    <w:rsid w:val="00E15E02"/>
    <w:rsid w:val="00E15E63"/>
    <w:rsid w:val="00E1659E"/>
    <w:rsid w:val="00E1689F"/>
    <w:rsid w:val="00E16CAC"/>
    <w:rsid w:val="00E17789"/>
    <w:rsid w:val="00E17D20"/>
    <w:rsid w:val="00E2017B"/>
    <w:rsid w:val="00E20428"/>
    <w:rsid w:val="00E2249B"/>
    <w:rsid w:val="00E233AD"/>
    <w:rsid w:val="00E241F6"/>
    <w:rsid w:val="00E2428E"/>
    <w:rsid w:val="00E246DB"/>
    <w:rsid w:val="00E24B03"/>
    <w:rsid w:val="00E25241"/>
    <w:rsid w:val="00E255C8"/>
    <w:rsid w:val="00E25A78"/>
    <w:rsid w:val="00E2667C"/>
    <w:rsid w:val="00E26FD1"/>
    <w:rsid w:val="00E27212"/>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2A90"/>
    <w:rsid w:val="00E535AF"/>
    <w:rsid w:val="00E53C5E"/>
    <w:rsid w:val="00E540F7"/>
    <w:rsid w:val="00E54A9F"/>
    <w:rsid w:val="00E54C33"/>
    <w:rsid w:val="00E55E4C"/>
    <w:rsid w:val="00E55F58"/>
    <w:rsid w:val="00E57215"/>
    <w:rsid w:val="00E57A8A"/>
    <w:rsid w:val="00E602B8"/>
    <w:rsid w:val="00E614EE"/>
    <w:rsid w:val="00E617BE"/>
    <w:rsid w:val="00E62DDF"/>
    <w:rsid w:val="00E62EEA"/>
    <w:rsid w:val="00E62F65"/>
    <w:rsid w:val="00E636C7"/>
    <w:rsid w:val="00E63933"/>
    <w:rsid w:val="00E647E9"/>
    <w:rsid w:val="00E6567F"/>
    <w:rsid w:val="00E657B2"/>
    <w:rsid w:val="00E674BF"/>
    <w:rsid w:val="00E701EB"/>
    <w:rsid w:val="00E70708"/>
    <w:rsid w:val="00E7198C"/>
    <w:rsid w:val="00E71B78"/>
    <w:rsid w:val="00E7229A"/>
    <w:rsid w:val="00E72446"/>
    <w:rsid w:val="00E72C3C"/>
    <w:rsid w:val="00E73C11"/>
    <w:rsid w:val="00E742B9"/>
    <w:rsid w:val="00E74A7C"/>
    <w:rsid w:val="00E7535E"/>
    <w:rsid w:val="00E75897"/>
    <w:rsid w:val="00E75C91"/>
    <w:rsid w:val="00E75EBB"/>
    <w:rsid w:val="00E76192"/>
    <w:rsid w:val="00E7685E"/>
    <w:rsid w:val="00E8023E"/>
    <w:rsid w:val="00E80295"/>
    <w:rsid w:val="00E81241"/>
    <w:rsid w:val="00E81752"/>
    <w:rsid w:val="00E81CCA"/>
    <w:rsid w:val="00E8220F"/>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9C5"/>
    <w:rsid w:val="00E90A3B"/>
    <w:rsid w:val="00E90A7C"/>
    <w:rsid w:val="00E90CBC"/>
    <w:rsid w:val="00E912E6"/>
    <w:rsid w:val="00E916B8"/>
    <w:rsid w:val="00E91F17"/>
    <w:rsid w:val="00E9225B"/>
    <w:rsid w:val="00E92AD0"/>
    <w:rsid w:val="00E92FE3"/>
    <w:rsid w:val="00E949FF"/>
    <w:rsid w:val="00E94E5C"/>
    <w:rsid w:val="00E94FFF"/>
    <w:rsid w:val="00E95093"/>
    <w:rsid w:val="00E956C3"/>
    <w:rsid w:val="00E9571B"/>
    <w:rsid w:val="00E96718"/>
    <w:rsid w:val="00E96A37"/>
    <w:rsid w:val="00E96CA5"/>
    <w:rsid w:val="00E974EB"/>
    <w:rsid w:val="00E978BC"/>
    <w:rsid w:val="00EA06B8"/>
    <w:rsid w:val="00EA06F1"/>
    <w:rsid w:val="00EA06FA"/>
    <w:rsid w:val="00EA0C95"/>
    <w:rsid w:val="00EA0EC0"/>
    <w:rsid w:val="00EA15DE"/>
    <w:rsid w:val="00EA1781"/>
    <w:rsid w:val="00EA2264"/>
    <w:rsid w:val="00EA22B3"/>
    <w:rsid w:val="00EA464F"/>
    <w:rsid w:val="00EA4A7A"/>
    <w:rsid w:val="00EA544B"/>
    <w:rsid w:val="00EA6358"/>
    <w:rsid w:val="00EA65C5"/>
    <w:rsid w:val="00EA6788"/>
    <w:rsid w:val="00EA763D"/>
    <w:rsid w:val="00EA769D"/>
    <w:rsid w:val="00EA7E1A"/>
    <w:rsid w:val="00EB073A"/>
    <w:rsid w:val="00EB178E"/>
    <w:rsid w:val="00EB21F4"/>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1691"/>
    <w:rsid w:val="00EC2383"/>
    <w:rsid w:val="00EC3A94"/>
    <w:rsid w:val="00EC42E1"/>
    <w:rsid w:val="00EC4B14"/>
    <w:rsid w:val="00EC5024"/>
    <w:rsid w:val="00EC5BCB"/>
    <w:rsid w:val="00EC65B2"/>
    <w:rsid w:val="00EC71F3"/>
    <w:rsid w:val="00EC7302"/>
    <w:rsid w:val="00ED132C"/>
    <w:rsid w:val="00ED1764"/>
    <w:rsid w:val="00ED2AB8"/>
    <w:rsid w:val="00ED3666"/>
    <w:rsid w:val="00ED42E3"/>
    <w:rsid w:val="00ED4FB1"/>
    <w:rsid w:val="00ED5874"/>
    <w:rsid w:val="00ED5C02"/>
    <w:rsid w:val="00ED6475"/>
    <w:rsid w:val="00ED67BD"/>
    <w:rsid w:val="00ED6922"/>
    <w:rsid w:val="00ED7DFA"/>
    <w:rsid w:val="00EE14E3"/>
    <w:rsid w:val="00EE1502"/>
    <w:rsid w:val="00EE18BF"/>
    <w:rsid w:val="00EE1961"/>
    <w:rsid w:val="00EE217A"/>
    <w:rsid w:val="00EE249C"/>
    <w:rsid w:val="00EE38E7"/>
    <w:rsid w:val="00EE3E4E"/>
    <w:rsid w:val="00EE3F25"/>
    <w:rsid w:val="00EE403F"/>
    <w:rsid w:val="00EE4489"/>
    <w:rsid w:val="00EE5CA5"/>
    <w:rsid w:val="00EE60B0"/>
    <w:rsid w:val="00EE6981"/>
    <w:rsid w:val="00EF1195"/>
    <w:rsid w:val="00EF1F02"/>
    <w:rsid w:val="00EF22B0"/>
    <w:rsid w:val="00EF257A"/>
    <w:rsid w:val="00EF366C"/>
    <w:rsid w:val="00EF3EFB"/>
    <w:rsid w:val="00EF4905"/>
    <w:rsid w:val="00EF5382"/>
    <w:rsid w:val="00EF5C63"/>
    <w:rsid w:val="00EF5F75"/>
    <w:rsid w:val="00EF6575"/>
    <w:rsid w:val="00EF6BAD"/>
    <w:rsid w:val="00EF74F9"/>
    <w:rsid w:val="00EF7980"/>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267"/>
    <w:rsid w:val="00F077AB"/>
    <w:rsid w:val="00F079C2"/>
    <w:rsid w:val="00F07B02"/>
    <w:rsid w:val="00F07B6F"/>
    <w:rsid w:val="00F11BE4"/>
    <w:rsid w:val="00F12228"/>
    <w:rsid w:val="00F12599"/>
    <w:rsid w:val="00F12617"/>
    <w:rsid w:val="00F12A54"/>
    <w:rsid w:val="00F12E37"/>
    <w:rsid w:val="00F12FCC"/>
    <w:rsid w:val="00F1313D"/>
    <w:rsid w:val="00F138D8"/>
    <w:rsid w:val="00F139F1"/>
    <w:rsid w:val="00F14014"/>
    <w:rsid w:val="00F14195"/>
    <w:rsid w:val="00F14257"/>
    <w:rsid w:val="00F1436C"/>
    <w:rsid w:val="00F1468E"/>
    <w:rsid w:val="00F15511"/>
    <w:rsid w:val="00F1596A"/>
    <w:rsid w:val="00F162F2"/>
    <w:rsid w:val="00F1711F"/>
    <w:rsid w:val="00F177E3"/>
    <w:rsid w:val="00F20156"/>
    <w:rsid w:val="00F20C2B"/>
    <w:rsid w:val="00F21135"/>
    <w:rsid w:val="00F22A04"/>
    <w:rsid w:val="00F233D5"/>
    <w:rsid w:val="00F23424"/>
    <w:rsid w:val="00F247E6"/>
    <w:rsid w:val="00F24C7C"/>
    <w:rsid w:val="00F25D7C"/>
    <w:rsid w:val="00F265D0"/>
    <w:rsid w:val="00F26F6A"/>
    <w:rsid w:val="00F27241"/>
    <w:rsid w:val="00F2763C"/>
    <w:rsid w:val="00F279C9"/>
    <w:rsid w:val="00F27C9D"/>
    <w:rsid w:val="00F302B9"/>
    <w:rsid w:val="00F30B07"/>
    <w:rsid w:val="00F30F9A"/>
    <w:rsid w:val="00F313B4"/>
    <w:rsid w:val="00F31521"/>
    <w:rsid w:val="00F31692"/>
    <w:rsid w:val="00F31B07"/>
    <w:rsid w:val="00F31E1F"/>
    <w:rsid w:val="00F326B6"/>
    <w:rsid w:val="00F32C8F"/>
    <w:rsid w:val="00F334DC"/>
    <w:rsid w:val="00F351C3"/>
    <w:rsid w:val="00F351FA"/>
    <w:rsid w:val="00F354C9"/>
    <w:rsid w:val="00F36A11"/>
    <w:rsid w:val="00F36D83"/>
    <w:rsid w:val="00F37049"/>
    <w:rsid w:val="00F4013A"/>
    <w:rsid w:val="00F401D6"/>
    <w:rsid w:val="00F40694"/>
    <w:rsid w:val="00F41A18"/>
    <w:rsid w:val="00F42429"/>
    <w:rsid w:val="00F42BC0"/>
    <w:rsid w:val="00F437E7"/>
    <w:rsid w:val="00F43883"/>
    <w:rsid w:val="00F45965"/>
    <w:rsid w:val="00F45AFB"/>
    <w:rsid w:val="00F45CE6"/>
    <w:rsid w:val="00F471EB"/>
    <w:rsid w:val="00F502F5"/>
    <w:rsid w:val="00F50F32"/>
    <w:rsid w:val="00F50F6D"/>
    <w:rsid w:val="00F5122B"/>
    <w:rsid w:val="00F5187D"/>
    <w:rsid w:val="00F542AA"/>
    <w:rsid w:val="00F54DA8"/>
    <w:rsid w:val="00F54EF8"/>
    <w:rsid w:val="00F550AE"/>
    <w:rsid w:val="00F56228"/>
    <w:rsid w:val="00F5674A"/>
    <w:rsid w:val="00F56B5D"/>
    <w:rsid w:val="00F57316"/>
    <w:rsid w:val="00F577C7"/>
    <w:rsid w:val="00F57822"/>
    <w:rsid w:val="00F602E2"/>
    <w:rsid w:val="00F609D9"/>
    <w:rsid w:val="00F61B02"/>
    <w:rsid w:val="00F61C9A"/>
    <w:rsid w:val="00F62B53"/>
    <w:rsid w:val="00F62CBF"/>
    <w:rsid w:val="00F643A9"/>
    <w:rsid w:val="00F6454A"/>
    <w:rsid w:val="00F65155"/>
    <w:rsid w:val="00F65E8D"/>
    <w:rsid w:val="00F661D1"/>
    <w:rsid w:val="00F66838"/>
    <w:rsid w:val="00F66B72"/>
    <w:rsid w:val="00F66FDC"/>
    <w:rsid w:val="00F671F0"/>
    <w:rsid w:val="00F67260"/>
    <w:rsid w:val="00F67402"/>
    <w:rsid w:val="00F67A49"/>
    <w:rsid w:val="00F67F45"/>
    <w:rsid w:val="00F70D7E"/>
    <w:rsid w:val="00F71E3C"/>
    <w:rsid w:val="00F7299B"/>
    <w:rsid w:val="00F72D35"/>
    <w:rsid w:val="00F732EA"/>
    <w:rsid w:val="00F733F4"/>
    <w:rsid w:val="00F734A5"/>
    <w:rsid w:val="00F739C8"/>
    <w:rsid w:val="00F742F8"/>
    <w:rsid w:val="00F75A9F"/>
    <w:rsid w:val="00F75FF6"/>
    <w:rsid w:val="00F7689F"/>
    <w:rsid w:val="00F77C91"/>
    <w:rsid w:val="00F80DF2"/>
    <w:rsid w:val="00F81A3A"/>
    <w:rsid w:val="00F8212E"/>
    <w:rsid w:val="00F823DC"/>
    <w:rsid w:val="00F8374B"/>
    <w:rsid w:val="00F83AA4"/>
    <w:rsid w:val="00F83DDB"/>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26"/>
    <w:rsid w:val="00F92933"/>
    <w:rsid w:val="00F937D3"/>
    <w:rsid w:val="00F94113"/>
    <w:rsid w:val="00F9451B"/>
    <w:rsid w:val="00F946CE"/>
    <w:rsid w:val="00F95391"/>
    <w:rsid w:val="00F95AE9"/>
    <w:rsid w:val="00F96D14"/>
    <w:rsid w:val="00F97602"/>
    <w:rsid w:val="00F979B7"/>
    <w:rsid w:val="00FA0009"/>
    <w:rsid w:val="00FA00B5"/>
    <w:rsid w:val="00FA07B0"/>
    <w:rsid w:val="00FA0973"/>
    <w:rsid w:val="00FA0EC2"/>
    <w:rsid w:val="00FA11CE"/>
    <w:rsid w:val="00FA1345"/>
    <w:rsid w:val="00FA136A"/>
    <w:rsid w:val="00FA40C5"/>
    <w:rsid w:val="00FA4202"/>
    <w:rsid w:val="00FA4485"/>
    <w:rsid w:val="00FA525D"/>
    <w:rsid w:val="00FA5885"/>
    <w:rsid w:val="00FA5C7C"/>
    <w:rsid w:val="00FA60B6"/>
    <w:rsid w:val="00FA62E0"/>
    <w:rsid w:val="00FA636E"/>
    <w:rsid w:val="00FA7281"/>
    <w:rsid w:val="00FA7E10"/>
    <w:rsid w:val="00FB029F"/>
    <w:rsid w:val="00FB0472"/>
    <w:rsid w:val="00FB0CF7"/>
    <w:rsid w:val="00FB10D8"/>
    <w:rsid w:val="00FB11D3"/>
    <w:rsid w:val="00FB1A91"/>
    <w:rsid w:val="00FB241F"/>
    <w:rsid w:val="00FB32AE"/>
    <w:rsid w:val="00FB3A69"/>
    <w:rsid w:val="00FB3B27"/>
    <w:rsid w:val="00FB41A1"/>
    <w:rsid w:val="00FB46AE"/>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5FF4"/>
    <w:rsid w:val="00FC6907"/>
    <w:rsid w:val="00FC6950"/>
    <w:rsid w:val="00FC6995"/>
    <w:rsid w:val="00FC6BF4"/>
    <w:rsid w:val="00FC6E7E"/>
    <w:rsid w:val="00FD0AAD"/>
    <w:rsid w:val="00FD0E9C"/>
    <w:rsid w:val="00FD16DB"/>
    <w:rsid w:val="00FD22C6"/>
    <w:rsid w:val="00FD28FD"/>
    <w:rsid w:val="00FD33DB"/>
    <w:rsid w:val="00FD446F"/>
    <w:rsid w:val="00FD5200"/>
    <w:rsid w:val="00FD52B3"/>
    <w:rsid w:val="00FD552A"/>
    <w:rsid w:val="00FD57D5"/>
    <w:rsid w:val="00FD5C90"/>
    <w:rsid w:val="00FD6525"/>
    <w:rsid w:val="00FD67DE"/>
    <w:rsid w:val="00FD6ECC"/>
    <w:rsid w:val="00FD7631"/>
    <w:rsid w:val="00FD77B8"/>
    <w:rsid w:val="00FE08A7"/>
    <w:rsid w:val="00FE0ED2"/>
    <w:rsid w:val="00FE0FC1"/>
    <w:rsid w:val="00FE130E"/>
    <w:rsid w:val="00FE1600"/>
    <w:rsid w:val="00FE1876"/>
    <w:rsid w:val="00FE1DCC"/>
    <w:rsid w:val="00FE24C4"/>
    <w:rsid w:val="00FE2630"/>
    <w:rsid w:val="00FE2D12"/>
    <w:rsid w:val="00FE2DB8"/>
    <w:rsid w:val="00FE2E74"/>
    <w:rsid w:val="00FE2FB8"/>
    <w:rsid w:val="00FE40E7"/>
    <w:rsid w:val="00FE4E3B"/>
    <w:rsid w:val="00FE4E88"/>
    <w:rsid w:val="00FE510C"/>
    <w:rsid w:val="00FE5D31"/>
    <w:rsid w:val="00FE69C5"/>
    <w:rsid w:val="00FE7096"/>
    <w:rsid w:val="00FE7755"/>
    <w:rsid w:val="00FE79E2"/>
    <w:rsid w:val="00FE7D7A"/>
    <w:rsid w:val="00FF0684"/>
    <w:rsid w:val="00FF0DAF"/>
    <w:rsid w:val="00FF34A6"/>
    <w:rsid w:val="00FF357A"/>
    <w:rsid w:val="00FF37B3"/>
    <w:rsid w:val="00FF4107"/>
    <w:rsid w:val="00FF470D"/>
    <w:rsid w:val="00FF474E"/>
    <w:rsid w:val="00FF4BEE"/>
    <w:rsid w:val="00FF4E0F"/>
    <w:rsid w:val="00FF536E"/>
    <w:rsid w:val="00FF5F66"/>
    <w:rsid w:val="00FF5F9D"/>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paragraph" w:styleId="NoSpacing">
    <w:name w:val="No Spacing"/>
    <w:link w:val="NoSpacingChar"/>
    <w:uiPriority w:val="1"/>
    <w:qFormat/>
    <w:rsid w:val="00057786"/>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057786"/>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898830428">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320558">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PowerPoint_Slide2.sl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package" Target="embeddings/Microsoft_PowerPoint_Slide1.sl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ABDA3-555B-4626-9367-9C0966092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2273</TotalTime>
  <Pages>4</Pages>
  <Words>1540</Words>
  <Characters>7678</Characters>
  <Application>Microsoft Office Word</Application>
  <DocSecurity>0</DocSecurity>
  <Lines>228</Lines>
  <Paragraphs>116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cp:lastModifiedBy>Intel</cp:lastModifiedBy>
  <cp:revision>31</cp:revision>
  <cp:lastPrinted>2019-04-07T07:48:00Z</cp:lastPrinted>
  <dcterms:created xsi:type="dcterms:W3CDTF">2019-05-02T23:10:00Z</dcterms:created>
  <dcterms:modified xsi:type="dcterms:W3CDTF">2019-08-16T16:19:00Z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85655cb4-f7ec-4ea3-9f93-f4b1819c2cc4</vt:lpwstr>
  </property>
  <property fmtid="{D5CDD505-2E9C-101B-9397-08002B2CF9AE}" pid="12" name="CTP_BU">
    <vt:lpwstr>NEXT GEN &amp; STANDARDS GROUP</vt:lpwstr>
  </property>
  <property fmtid="{D5CDD505-2E9C-101B-9397-08002B2CF9AE}" pid="13" name="CTP_TimeStamp">
    <vt:lpwstr>2019-08-16 16:19:27Z</vt:lpwstr>
  </property>
  <property fmtid="{D5CDD505-2E9C-101B-9397-08002B2CF9AE}" pid="14" name="_ReviewingToolsShownOnce">
    <vt:lpwstr/>
  </property>
  <property fmtid="{D5CDD505-2E9C-101B-9397-08002B2CF9AE}" pid="15" name="CTPClassification">
    <vt:lpwstr>CTP_IC</vt:lpwstr>
  </property>
</Properties>
</file>